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AD7" w:rsidRPr="00E76BFE" w:rsidRDefault="00053AD7" w:rsidP="00053AD7">
      <w:pPr>
        <w:pStyle w:val="Textosinformato2"/>
        <w:spacing w:before="0" w:after="0"/>
        <w:jc w:val="center"/>
        <w:rPr>
          <w:rFonts w:ascii="Arial" w:hAnsi="Arial" w:cs="Arial"/>
          <w:b/>
          <w:sz w:val="24"/>
          <w:lang w:val="es-MX"/>
        </w:rPr>
      </w:pPr>
      <w:r>
        <w:rPr>
          <w:rFonts w:ascii="Arial" w:hAnsi="Arial" w:cs="Arial"/>
          <w:b/>
          <w:sz w:val="24"/>
          <w:lang w:val="es-MX"/>
        </w:rPr>
        <w:t>ESTUDIO EXPERIMENTAL Y MATEMÁTICO DE LA</w:t>
      </w:r>
      <w:r w:rsidRPr="00E76BFE">
        <w:rPr>
          <w:rFonts w:ascii="Arial" w:hAnsi="Arial" w:cs="Arial"/>
          <w:b/>
          <w:sz w:val="24"/>
          <w:lang w:val="es-MX"/>
        </w:rPr>
        <w:t xml:space="preserve"> DESHIDRATACIÓN </w:t>
      </w:r>
      <w:r>
        <w:rPr>
          <w:rFonts w:ascii="Arial" w:hAnsi="Arial" w:cs="Arial"/>
          <w:b/>
          <w:sz w:val="24"/>
          <w:lang w:val="es-MX"/>
        </w:rPr>
        <w:t>DE MAÍZ CON TECNOLOGÍAS DIRECTAS Y HORNO A TEMPERATURAS CONTROLADAS</w:t>
      </w:r>
    </w:p>
    <w:p w:rsidR="00053AD7" w:rsidRPr="007D5F3D" w:rsidRDefault="00053AD7" w:rsidP="00053AD7">
      <w:pPr>
        <w:pStyle w:val="Textosinformato2"/>
        <w:spacing w:before="0" w:after="0"/>
        <w:jc w:val="center"/>
        <w:rPr>
          <w:rFonts w:ascii="Arial" w:hAnsi="Arial" w:cs="Arial"/>
          <w:b/>
          <w:sz w:val="22"/>
          <w:lang w:val="es-MX"/>
        </w:rPr>
      </w:pPr>
    </w:p>
    <w:p w:rsidR="00053AD7" w:rsidRPr="005E4BBF" w:rsidRDefault="00053AD7" w:rsidP="00053AD7">
      <w:pPr>
        <w:jc w:val="center"/>
        <w:rPr>
          <w:rFonts w:ascii="Arial" w:eastAsia="Times New Roman" w:hAnsi="Arial" w:cs="Arial"/>
          <w:b/>
          <w:lang w:eastAsia="zh-CN"/>
        </w:rPr>
      </w:pPr>
      <w:r w:rsidRPr="005E4BBF">
        <w:rPr>
          <w:rFonts w:ascii="Arial" w:eastAsia="Times New Roman" w:hAnsi="Arial" w:cs="Arial"/>
          <w:b/>
          <w:lang w:eastAsia="zh-CN"/>
        </w:rPr>
        <w:t>EXPERIMENTAL AND MATHEMATICAL STUDY OF MAIZE DEHYDRATION WITH DIRECT TECHNOLOGIES AND OVEN CONTROLLED TEMPERATURES</w:t>
      </w:r>
    </w:p>
    <w:p w:rsidR="00053AD7" w:rsidRPr="005E4BBF" w:rsidRDefault="00053AD7" w:rsidP="00053AD7">
      <w:pPr>
        <w:rPr>
          <w:rFonts w:ascii="Arial" w:eastAsia="Times New Roman" w:hAnsi="Arial" w:cs="Arial"/>
          <w:b/>
          <w:sz w:val="20"/>
          <w:szCs w:val="20"/>
          <w:lang w:eastAsia="zh-CN"/>
        </w:rPr>
      </w:pPr>
    </w:p>
    <w:p w:rsidR="00053AD7" w:rsidRPr="00053AD7" w:rsidRDefault="00053AD7" w:rsidP="00053AD7">
      <w:pPr>
        <w:jc w:val="center"/>
        <w:rPr>
          <w:rFonts w:ascii="Arial" w:hAnsi="Arial" w:cs="Arial"/>
          <w:sz w:val="20"/>
          <w:szCs w:val="20"/>
          <w:lang w:val="es-MX"/>
        </w:rPr>
      </w:pPr>
      <w:r w:rsidRPr="003370A8">
        <w:rPr>
          <w:rFonts w:ascii="Arial" w:hAnsi="Arial" w:cs="Arial"/>
          <w:sz w:val="20"/>
          <w:szCs w:val="20"/>
          <w:lang w:val="es-ES"/>
        </w:rPr>
        <w:t>Castillo</w:t>
      </w:r>
      <w:r>
        <w:rPr>
          <w:rFonts w:ascii="Arial" w:hAnsi="Arial" w:cs="Arial"/>
          <w:sz w:val="20"/>
          <w:szCs w:val="20"/>
          <w:lang w:val="es-ES"/>
        </w:rPr>
        <w:t>-</w:t>
      </w:r>
      <w:r w:rsidRPr="003370A8">
        <w:rPr>
          <w:rFonts w:ascii="Arial" w:hAnsi="Arial" w:cs="Arial"/>
          <w:sz w:val="20"/>
          <w:szCs w:val="20"/>
          <w:lang w:val="es-ES"/>
        </w:rPr>
        <w:t>Téllez</w:t>
      </w:r>
      <w:r>
        <w:rPr>
          <w:rFonts w:ascii="Arial" w:hAnsi="Arial" w:cs="Arial"/>
          <w:sz w:val="20"/>
          <w:szCs w:val="20"/>
          <w:lang w:val="es-ES"/>
        </w:rPr>
        <w:t xml:space="preserve"> </w:t>
      </w:r>
      <w:r w:rsidRPr="003370A8">
        <w:rPr>
          <w:rFonts w:ascii="Arial" w:hAnsi="Arial" w:cs="Arial"/>
          <w:sz w:val="20"/>
          <w:szCs w:val="20"/>
          <w:lang w:val="es-ES"/>
        </w:rPr>
        <w:t>M</w:t>
      </w:r>
      <w:r>
        <w:rPr>
          <w:rFonts w:ascii="Arial" w:hAnsi="Arial" w:cs="Arial"/>
          <w:sz w:val="20"/>
          <w:szCs w:val="20"/>
          <w:lang w:val="es-ES"/>
        </w:rPr>
        <w:t>.</w:t>
      </w:r>
      <w:r w:rsidRPr="003370A8">
        <w:rPr>
          <w:rFonts w:ascii="Arial" w:hAnsi="Arial" w:cs="Arial"/>
          <w:sz w:val="20"/>
          <w:szCs w:val="20"/>
          <w:lang w:val="es-ES"/>
        </w:rPr>
        <w:t xml:space="preserve">*, </w:t>
      </w:r>
      <w:r w:rsidRPr="00053AD7">
        <w:rPr>
          <w:rFonts w:ascii="Arial" w:hAnsi="Arial" w:cs="Arial"/>
          <w:sz w:val="20"/>
          <w:szCs w:val="20"/>
          <w:lang w:val="es-MX"/>
        </w:rPr>
        <w:t xml:space="preserve">Castillo Téllez B., Omar Sarracino Martínez, </w:t>
      </w:r>
      <w:proofErr w:type="spellStart"/>
      <w:r w:rsidRPr="00053AD7">
        <w:rPr>
          <w:rFonts w:ascii="Arial" w:hAnsi="Arial" w:cs="Arial"/>
          <w:sz w:val="20"/>
          <w:szCs w:val="20"/>
          <w:lang w:val="es-MX"/>
        </w:rPr>
        <w:t>Geovannis</w:t>
      </w:r>
      <w:proofErr w:type="spellEnd"/>
      <w:r w:rsidRPr="00053AD7">
        <w:rPr>
          <w:rFonts w:ascii="Arial" w:hAnsi="Arial" w:cs="Arial"/>
          <w:sz w:val="20"/>
          <w:szCs w:val="20"/>
          <w:lang w:val="es-MX"/>
        </w:rPr>
        <w:t xml:space="preserve"> Hernández Gálvez</w:t>
      </w:r>
    </w:p>
    <w:p w:rsidR="00053AD7" w:rsidRDefault="00053AD7" w:rsidP="00053AD7">
      <w:pPr>
        <w:pStyle w:val="Textosinformato"/>
        <w:jc w:val="center"/>
        <w:rPr>
          <w:rFonts w:ascii="Times New Roman" w:hAnsi="Times New Roman"/>
          <w:sz w:val="18"/>
          <w:szCs w:val="18"/>
        </w:rPr>
      </w:pPr>
    </w:p>
    <w:p w:rsidR="00053AD7" w:rsidRPr="00053AD7" w:rsidRDefault="00901F87" w:rsidP="00053AD7">
      <w:pPr>
        <w:widowControl w:val="0"/>
        <w:autoSpaceDE w:val="0"/>
        <w:autoSpaceDN w:val="0"/>
        <w:adjustRightInd w:val="0"/>
        <w:jc w:val="center"/>
        <w:rPr>
          <w:rStyle w:val="Hipervnculo"/>
          <w:rFonts w:ascii="Arial" w:hAnsi="Arial" w:cs="Arial"/>
          <w:sz w:val="20"/>
          <w:szCs w:val="20"/>
          <w:lang w:val="es-MX"/>
        </w:rPr>
      </w:pPr>
      <w:hyperlink r:id="rId7" w:history="1">
        <w:r w:rsidR="00053AD7" w:rsidRPr="00053AD7">
          <w:rPr>
            <w:rStyle w:val="Hipervnculo"/>
            <w:rFonts w:ascii="Arial" w:hAnsi="Arial" w:cs="Arial"/>
            <w:sz w:val="20"/>
            <w:szCs w:val="20"/>
            <w:lang w:val="es-MX"/>
          </w:rPr>
          <w:t>mcastill@uacam.mx</w:t>
        </w:r>
      </w:hyperlink>
      <w:r w:rsidR="00053AD7" w:rsidRPr="00053AD7">
        <w:rPr>
          <w:rStyle w:val="Hipervnculo"/>
          <w:rFonts w:ascii="Arial" w:hAnsi="Arial" w:cs="Arial"/>
          <w:sz w:val="20"/>
          <w:szCs w:val="20"/>
          <w:lang w:val="es-MX"/>
        </w:rPr>
        <w:t>,</w:t>
      </w:r>
    </w:p>
    <w:p w:rsidR="00053AD7" w:rsidRPr="00907DCA" w:rsidRDefault="00053AD7" w:rsidP="00053AD7">
      <w:pPr>
        <w:pStyle w:val="Textosinformato"/>
        <w:jc w:val="center"/>
        <w:rPr>
          <w:rStyle w:val="Hipervnculo"/>
          <w:rFonts w:ascii="Arial" w:hAnsi="Arial" w:cs="Arial"/>
          <w:i/>
          <w:lang w:val="es-MX"/>
        </w:rPr>
      </w:pPr>
      <w:r w:rsidRPr="00907DCA">
        <w:rPr>
          <w:rFonts w:ascii="Arial" w:hAnsi="Arial" w:cs="Arial"/>
          <w:i/>
          <w:lang w:val="es-MX"/>
        </w:rPr>
        <w:t xml:space="preserve">Facultad de Ingeniería, Universidad Autónoma de Campeche, Campus V, predio s/n por </w:t>
      </w:r>
      <w:proofErr w:type="spellStart"/>
      <w:r w:rsidRPr="00907DCA">
        <w:rPr>
          <w:rFonts w:ascii="Arial" w:hAnsi="Arial" w:cs="Arial"/>
          <w:i/>
          <w:lang w:val="es-MX"/>
        </w:rPr>
        <w:t>Av</w:t>
      </w:r>
      <w:proofErr w:type="spellEnd"/>
      <w:r w:rsidRPr="00907DCA">
        <w:rPr>
          <w:rFonts w:ascii="Arial" w:hAnsi="Arial" w:cs="Arial"/>
          <w:i/>
          <w:lang w:val="es-MX"/>
        </w:rPr>
        <w:t xml:space="preserve"> Humberto Lanz Cárdenas y Unidad Habitacional Ecológica ambiental, Col. Ex Hacienda </w:t>
      </w:r>
      <w:proofErr w:type="spellStart"/>
      <w:r w:rsidRPr="00907DCA">
        <w:rPr>
          <w:rFonts w:ascii="Arial" w:hAnsi="Arial" w:cs="Arial"/>
          <w:i/>
          <w:lang w:val="es-MX"/>
        </w:rPr>
        <w:t>Kalá</w:t>
      </w:r>
      <w:proofErr w:type="spellEnd"/>
      <w:r w:rsidRPr="00907DCA">
        <w:rPr>
          <w:rFonts w:ascii="Arial" w:hAnsi="Arial" w:cs="Arial"/>
          <w:i/>
          <w:lang w:val="es-MX"/>
        </w:rPr>
        <w:t>, C.P. 24085, San Francisco de Campeche, Campeche, México.</w:t>
      </w:r>
    </w:p>
    <w:p w:rsidR="00053AD7" w:rsidRPr="00907DCA" w:rsidRDefault="00901F87" w:rsidP="00053AD7">
      <w:pPr>
        <w:pStyle w:val="Textosinformato"/>
        <w:jc w:val="center"/>
        <w:rPr>
          <w:rStyle w:val="Hipervnculo"/>
          <w:rFonts w:ascii="Arial" w:hAnsi="Arial" w:cs="Arial"/>
        </w:rPr>
      </w:pPr>
      <w:hyperlink r:id="rId8" w:history="1">
        <w:r w:rsidR="00053AD7" w:rsidRPr="00907DCA">
          <w:rPr>
            <w:rStyle w:val="Hipervnculo"/>
            <w:rFonts w:ascii="Arial" w:hAnsi="Arial" w:cs="Arial"/>
          </w:rPr>
          <w:t>Beatriz.castillo@academicos.udg.mx</w:t>
        </w:r>
      </w:hyperlink>
    </w:p>
    <w:p w:rsidR="00053AD7" w:rsidRPr="00053AD7" w:rsidRDefault="00053AD7" w:rsidP="00053AD7">
      <w:pPr>
        <w:jc w:val="center"/>
        <w:rPr>
          <w:rStyle w:val="Hipervnculo"/>
          <w:rFonts w:ascii="Arial" w:hAnsi="Arial" w:cs="Arial"/>
          <w:i/>
          <w:sz w:val="20"/>
          <w:szCs w:val="20"/>
          <w:lang w:val="es-MX"/>
        </w:rPr>
      </w:pPr>
      <w:r w:rsidRPr="00053AD7">
        <w:rPr>
          <w:rFonts w:ascii="Arial" w:hAnsi="Arial" w:cs="Arial"/>
          <w:i/>
          <w:sz w:val="20"/>
          <w:szCs w:val="20"/>
          <w:lang w:val="es-MX"/>
        </w:rPr>
        <w:t xml:space="preserve">Centro Universitario De Tonalá, </w:t>
      </w:r>
      <w:proofErr w:type="spellStart"/>
      <w:r w:rsidRPr="00053AD7">
        <w:rPr>
          <w:rFonts w:ascii="Arial" w:hAnsi="Arial" w:cs="Arial"/>
          <w:i/>
          <w:sz w:val="20"/>
          <w:szCs w:val="20"/>
          <w:lang w:val="es-MX"/>
        </w:rPr>
        <w:t>UdeG</w:t>
      </w:r>
      <w:proofErr w:type="spellEnd"/>
      <w:r w:rsidRPr="00053AD7">
        <w:rPr>
          <w:rFonts w:ascii="Arial" w:hAnsi="Arial" w:cs="Arial"/>
          <w:i/>
          <w:sz w:val="20"/>
          <w:szCs w:val="20"/>
          <w:lang w:val="es-MX"/>
        </w:rPr>
        <w:t xml:space="preserve">, Av. Nuevo Periférico #555ejido San </w:t>
      </w:r>
      <w:proofErr w:type="spellStart"/>
      <w:r w:rsidRPr="00053AD7">
        <w:rPr>
          <w:rFonts w:ascii="Arial" w:hAnsi="Arial" w:cs="Arial"/>
          <w:i/>
          <w:sz w:val="20"/>
          <w:szCs w:val="20"/>
          <w:lang w:val="es-MX"/>
        </w:rPr>
        <w:t>Jose</w:t>
      </w:r>
      <w:proofErr w:type="spellEnd"/>
      <w:r w:rsidRPr="00053AD7">
        <w:rPr>
          <w:rFonts w:ascii="Arial" w:hAnsi="Arial" w:cs="Arial"/>
          <w:i/>
          <w:sz w:val="20"/>
          <w:szCs w:val="20"/>
          <w:lang w:val="es-MX"/>
        </w:rPr>
        <w:t xml:space="preserve"> </w:t>
      </w:r>
      <w:proofErr w:type="spellStart"/>
      <w:r w:rsidRPr="00053AD7">
        <w:rPr>
          <w:rFonts w:ascii="Arial" w:hAnsi="Arial" w:cs="Arial"/>
          <w:i/>
          <w:sz w:val="20"/>
          <w:szCs w:val="20"/>
          <w:lang w:val="es-MX"/>
        </w:rPr>
        <w:t>Tatepozco</w:t>
      </w:r>
      <w:proofErr w:type="spellEnd"/>
      <w:r w:rsidRPr="00053AD7">
        <w:rPr>
          <w:rFonts w:ascii="Arial" w:hAnsi="Arial" w:cs="Arial"/>
          <w:i/>
          <w:sz w:val="20"/>
          <w:szCs w:val="20"/>
          <w:lang w:val="es-MX"/>
        </w:rPr>
        <w:t xml:space="preserve"> Cp. 45425 Tonalá, Jalisco, México</w:t>
      </w:r>
    </w:p>
    <w:p w:rsidR="00053AD7" w:rsidRPr="00053AD7" w:rsidRDefault="00901F87" w:rsidP="00053AD7">
      <w:pPr>
        <w:widowControl w:val="0"/>
        <w:autoSpaceDE w:val="0"/>
        <w:autoSpaceDN w:val="0"/>
        <w:adjustRightInd w:val="0"/>
        <w:jc w:val="center"/>
        <w:rPr>
          <w:rStyle w:val="Hipervnculo"/>
          <w:rFonts w:ascii="Arial" w:hAnsi="Arial" w:cs="Arial"/>
          <w:sz w:val="20"/>
          <w:szCs w:val="20"/>
          <w:lang w:val="es-MX"/>
        </w:rPr>
      </w:pPr>
      <w:hyperlink r:id="rId9" w:history="1">
        <w:r w:rsidR="00053AD7" w:rsidRPr="00053AD7">
          <w:rPr>
            <w:rStyle w:val="Hipervnculo"/>
            <w:rFonts w:ascii="Arial" w:hAnsi="Arial" w:cs="Arial"/>
            <w:sz w:val="20"/>
            <w:szCs w:val="20"/>
            <w:lang w:val="es-MX"/>
          </w:rPr>
          <w:t>omar_sarra@hotmail.com</w:t>
        </w:r>
      </w:hyperlink>
      <w:r w:rsidR="00053AD7" w:rsidRPr="00053AD7">
        <w:rPr>
          <w:rStyle w:val="Hipervnculo"/>
          <w:rFonts w:ascii="Arial" w:hAnsi="Arial" w:cs="Arial"/>
          <w:sz w:val="20"/>
          <w:szCs w:val="20"/>
          <w:lang w:val="es-MX"/>
        </w:rPr>
        <w:t xml:space="preserve">, </w:t>
      </w:r>
      <w:r w:rsidR="00C02E7C">
        <w:rPr>
          <w:rStyle w:val="Hipervnculo"/>
          <w:rFonts w:ascii="Arial" w:hAnsi="Arial" w:cs="Arial"/>
          <w:sz w:val="20"/>
          <w:szCs w:val="20"/>
          <w:lang w:val="es-MX"/>
        </w:rPr>
        <w:t xml:space="preserve"> </w:t>
      </w:r>
      <w:hyperlink r:id="rId10" w:history="1">
        <w:r w:rsidR="00053AD7" w:rsidRPr="00053AD7">
          <w:rPr>
            <w:rStyle w:val="Hipervnculo"/>
            <w:rFonts w:ascii="Arial" w:hAnsi="Arial" w:cs="Arial"/>
            <w:sz w:val="20"/>
            <w:szCs w:val="20"/>
            <w:lang w:val="es-MX"/>
          </w:rPr>
          <w:t>geovannisg@yahoo.com</w:t>
        </w:r>
      </w:hyperlink>
    </w:p>
    <w:p w:rsidR="00445063" w:rsidRPr="00053AD7" w:rsidRDefault="00053AD7" w:rsidP="000B6603">
      <w:pPr>
        <w:pStyle w:val="Textosinformato"/>
        <w:jc w:val="center"/>
        <w:rPr>
          <w:lang w:val="es-MX"/>
        </w:rPr>
      </w:pPr>
      <w:r w:rsidRPr="00907DCA">
        <w:rPr>
          <w:rFonts w:ascii="Arial" w:hAnsi="Arial" w:cs="Arial"/>
          <w:i/>
          <w:lang w:val="es-MX"/>
        </w:rPr>
        <w:t xml:space="preserve">Universidad Popular De La </w:t>
      </w:r>
      <w:proofErr w:type="spellStart"/>
      <w:r w:rsidRPr="00907DCA">
        <w:rPr>
          <w:rFonts w:ascii="Arial" w:hAnsi="Arial" w:cs="Arial"/>
          <w:i/>
          <w:lang w:val="es-MX"/>
        </w:rPr>
        <w:t>Chontalpan</w:t>
      </w:r>
      <w:proofErr w:type="spellEnd"/>
      <w:r w:rsidRPr="00907DCA">
        <w:rPr>
          <w:rFonts w:ascii="Arial" w:hAnsi="Arial" w:cs="Arial"/>
          <w:i/>
          <w:lang w:val="es-MX"/>
        </w:rPr>
        <w:t xml:space="preserve">. </w:t>
      </w:r>
      <w:proofErr w:type="spellStart"/>
      <w:r w:rsidRPr="00907DCA">
        <w:rPr>
          <w:rFonts w:ascii="Arial" w:hAnsi="Arial" w:cs="Arial"/>
          <w:i/>
          <w:lang w:val="es-MX"/>
        </w:rPr>
        <w:t>Carr</w:t>
      </w:r>
      <w:proofErr w:type="spellEnd"/>
      <w:r w:rsidRPr="00907DCA">
        <w:rPr>
          <w:rFonts w:ascii="Arial" w:hAnsi="Arial" w:cs="Arial"/>
          <w:i/>
          <w:lang w:val="es-MX"/>
        </w:rPr>
        <w:t xml:space="preserve">. Cárdenas-Huimanguillo Km. 2. H. Cárdenas, Tabasco, México, C.P. </w:t>
      </w:r>
    </w:p>
    <w:p w:rsidR="00445063" w:rsidRDefault="00445063">
      <w:pPr>
        <w:rPr>
          <w:lang w:val="es-MX"/>
        </w:rPr>
      </w:pPr>
    </w:p>
    <w:p w:rsidR="007D290C" w:rsidRDefault="007D290C">
      <w:pPr>
        <w:rPr>
          <w:lang w:val="es-MX"/>
        </w:rPr>
      </w:pPr>
    </w:p>
    <w:p w:rsidR="007D290C" w:rsidRDefault="007D290C" w:rsidP="007D290C">
      <w:pPr>
        <w:spacing w:line="480" w:lineRule="auto"/>
        <w:jc w:val="both"/>
        <w:rPr>
          <w:rFonts w:ascii="Arial" w:hAnsi="Arial" w:cs="Arial"/>
          <w:b/>
          <w:szCs w:val="18"/>
          <w:lang w:val="es-MX"/>
        </w:rPr>
        <w:sectPr w:rsidR="007D290C" w:rsidSect="00CF520C">
          <w:headerReference w:type="even" r:id="rId11"/>
          <w:headerReference w:type="default" r:id="rId12"/>
          <w:footerReference w:type="even" r:id="rId13"/>
          <w:footerReference w:type="default" r:id="rId14"/>
          <w:headerReference w:type="first" r:id="rId15"/>
          <w:footerReference w:type="first" r:id="rId16"/>
          <w:pgSz w:w="12240" w:h="15840"/>
          <w:pgMar w:top="1418" w:right="1418" w:bottom="1418" w:left="1418" w:header="708" w:footer="708" w:gutter="0"/>
          <w:pgNumType w:start="17"/>
          <w:cols w:space="708"/>
          <w:titlePg/>
          <w:docGrid w:linePitch="360"/>
        </w:sectPr>
      </w:pPr>
    </w:p>
    <w:p w:rsidR="007D290C" w:rsidRPr="007D290C" w:rsidRDefault="007D290C" w:rsidP="007D290C">
      <w:pPr>
        <w:spacing w:line="480" w:lineRule="auto"/>
        <w:jc w:val="both"/>
        <w:rPr>
          <w:rFonts w:ascii="Arial" w:hAnsi="Arial" w:cs="Arial"/>
          <w:b/>
          <w:szCs w:val="18"/>
          <w:lang w:val="es-MX"/>
        </w:rPr>
      </w:pPr>
      <w:r w:rsidRPr="007D290C">
        <w:rPr>
          <w:rFonts w:ascii="Arial" w:hAnsi="Arial" w:cs="Arial"/>
          <w:b/>
          <w:szCs w:val="18"/>
          <w:lang w:val="es-MX"/>
        </w:rPr>
        <w:lastRenderedPageBreak/>
        <w:t>RESUMEN</w:t>
      </w:r>
    </w:p>
    <w:p w:rsidR="007D290C" w:rsidRPr="00F916CD" w:rsidRDefault="007D290C" w:rsidP="007D290C">
      <w:pPr>
        <w:pStyle w:val="Textosinformato2"/>
        <w:spacing w:before="0" w:after="0" w:line="480" w:lineRule="auto"/>
        <w:rPr>
          <w:rFonts w:ascii="Arial" w:hAnsi="Arial" w:cs="Arial"/>
          <w:sz w:val="24"/>
        </w:rPr>
      </w:pPr>
      <w:r w:rsidRPr="00F916CD">
        <w:rPr>
          <w:rFonts w:ascii="Arial" w:hAnsi="Arial" w:cs="Arial"/>
          <w:sz w:val="24"/>
        </w:rPr>
        <w:t>El maíz es junto con el trigo y el arroz uno de los cereales más importantes del mundo, suministra elementos nutritivos a los seres humanos y a los animales y es una materia prima básica de la industria de transformación con la que se producen almidón, aceite y proteínas, edulcorantes alimenticios y desde hace poco, combustible.</w:t>
      </w:r>
      <w:bookmarkStart w:id="0" w:name="_Hlk491528819"/>
      <w:r w:rsidRPr="00F916CD">
        <w:rPr>
          <w:rFonts w:ascii="Arial" w:hAnsi="Arial" w:cs="Arial"/>
          <w:sz w:val="24"/>
        </w:rPr>
        <w:t xml:space="preserve"> </w:t>
      </w:r>
      <w:r>
        <w:rPr>
          <w:rFonts w:ascii="Arial" w:hAnsi="Arial" w:cs="Arial"/>
          <w:sz w:val="24"/>
          <w:szCs w:val="18"/>
        </w:rPr>
        <w:t>S</w:t>
      </w:r>
      <w:proofErr w:type="spellStart"/>
      <w:r w:rsidRPr="00F916CD">
        <w:rPr>
          <w:rFonts w:ascii="Arial" w:hAnsi="Arial" w:cs="Arial"/>
          <w:sz w:val="24"/>
          <w:szCs w:val="18"/>
          <w:lang w:val="es-MX"/>
        </w:rPr>
        <w:t>e</w:t>
      </w:r>
      <w:proofErr w:type="spellEnd"/>
      <w:r w:rsidRPr="00F916CD">
        <w:rPr>
          <w:rFonts w:ascii="Arial" w:hAnsi="Arial" w:cs="Arial"/>
          <w:sz w:val="24"/>
          <w:szCs w:val="18"/>
          <w:lang w:val="es-MX"/>
        </w:rPr>
        <w:t xml:space="preserve"> presentan el deshidratado de maíz y la ve</w:t>
      </w:r>
      <w:r>
        <w:rPr>
          <w:rFonts w:ascii="Arial" w:hAnsi="Arial" w:cs="Arial"/>
          <w:sz w:val="24"/>
          <w:szCs w:val="18"/>
          <w:lang w:val="es-MX"/>
        </w:rPr>
        <w:t xml:space="preserve">locidad de secado utilizando </w:t>
      </w:r>
      <w:r w:rsidRPr="00F916CD">
        <w:rPr>
          <w:rFonts w:ascii="Arial" w:hAnsi="Arial" w:cs="Arial"/>
          <w:sz w:val="24"/>
          <w:szCs w:val="18"/>
          <w:lang w:val="es-MX"/>
        </w:rPr>
        <w:t xml:space="preserve">horno eléctrico no </w:t>
      </w:r>
      <w:proofErr w:type="spellStart"/>
      <w:r w:rsidRPr="00F916CD">
        <w:rPr>
          <w:rFonts w:ascii="Arial" w:hAnsi="Arial" w:cs="Arial"/>
          <w:sz w:val="24"/>
          <w:szCs w:val="18"/>
          <w:lang w:val="es-MX"/>
        </w:rPr>
        <w:lastRenderedPageBreak/>
        <w:t>convectivo</w:t>
      </w:r>
      <w:proofErr w:type="spellEnd"/>
      <w:r w:rsidRPr="00F916CD">
        <w:rPr>
          <w:rFonts w:ascii="Arial" w:hAnsi="Arial" w:cs="Arial"/>
          <w:sz w:val="24"/>
          <w:szCs w:val="18"/>
          <w:lang w:val="es-MX"/>
        </w:rPr>
        <w:t xml:space="preserve"> con condiciones controladas de temperatura (</w:t>
      </w:r>
      <w:r>
        <w:rPr>
          <w:rFonts w:ascii="Arial" w:hAnsi="Arial" w:cs="Arial"/>
          <w:sz w:val="24"/>
          <w:szCs w:val="18"/>
          <w:lang w:val="es-MX"/>
        </w:rPr>
        <w:t>45</w:t>
      </w:r>
      <w:r w:rsidRPr="00F916CD">
        <w:rPr>
          <w:rFonts w:ascii="Arial" w:eastAsia="Arial" w:hAnsi="Arial" w:cs="Arial"/>
          <w:sz w:val="24"/>
          <w:szCs w:val="18"/>
          <w:lang w:val="es-MX" w:eastAsia="es-MX"/>
        </w:rPr>
        <w:t>°C</w:t>
      </w:r>
      <w:r>
        <w:rPr>
          <w:rFonts w:ascii="Arial" w:hAnsi="Arial" w:cs="Arial"/>
          <w:sz w:val="24"/>
          <w:szCs w:val="18"/>
          <w:lang w:val="es-MX"/>
        </w:rPr>
        <w:t xml:space="preserve"> y 55</w:t>
      </w:r>
      <w:r w:rsidRPr="00F916CD">
        <w:rPr>
          <w:rFonts w:ascii="Arial" w:eastAsia="Arial" w:hAnsi="Arial" w:cs="Arial"/>
          <w:sz w:val="24"/>
          <w:szCs w:val="18"/>
          <w:lang w:val="es-MX" w:eastAsia="es-MX"/>
        </w:rPr>
        <w:t>°C)</w:t>
      </w:r>
      <w:r w:rsidRPr="00F916CD">
        <w:rPr>
          <w:rFonts w:ascii="Arial" w:hAnsi="Arial" w:cs="Arial"/>
          <w:sz w:val="24"/>
          <w:szCs w:val="18"/>
          <w:lang w:val="es-MX"/>
        </w:rPr>
        <w:t xml:space="preserve">, obteniéndose tiempos de secado de 23 y 35 horas sol respectivamente; un secador solar directo con convección natural y forzada y, cielo abierto. Los tiempos de secado obtenidos fueron 32, 40 y 50 horas sol respectivamente. La humedad inicial y final promedio fueron de 83% y </w:t>
      </w:r>
      <w:r>
        <w:rPr>
          <w:rFonts w:ascii="Arial" w:hAnsi="Arial" w:cs="Arial"/>
          <w:sz w:val="24"/>
          <w:szCs w:val="18"/>
          <w:lang w:val="es-MX"/>
        </w:rPr>
        <w:t>12</w:t>
      </w:r>
      <w:r w:rsidRPr="00F916CD">
        <w:rPr>
          <w:rFonts w:ascii="Arial" w:hAnsi="Arial" w:cs="Arial"/>
          <w:sz w:val="24"/>
          <w:szCs w:val="18"/>
          <w:lang w:val="es-MX"/>
        </w:rPr>
        <w:t xml:space="preserve">%. Las pruebas se realizaron en el Laboratorio de Secado Solar de la Facultad de Ingeniería de la </w:t>
      </w:r>
      <w:r w:rsidRPr="00F916CD">
        <w:rPr>
          <w:rFonts w:ascii="Arial" w:hAnsi="Arial" w:cs="Arial"/>
          <w:sz w:val="24"/>
          <w:szCs w:val="18"/>
          <w:lang w:val="es-MX"/>
        </w:rPr>
        <w:lastRenderedPageBreak/>
        <w:t xml:space="preserve">Universidad Autónoma de Campeche, localizada a 9º51'00" de LN y 90º31'59" de LO, con clima cálido-húmedo, humedad relativa promedio anual de 50% y valores de </w:t>
      </w:r>
      <w:proofErr w:type="spellStart"/>
      <w:r w:rsidRPr="00F916CD">
        <w:rPr>
          <w:rFonts w:ascii="Arial" w:hAnsi="Arial" w:cs="Arial"/>
          <w:sz w:val="24"/>
          <w:szCs w:val="18"/>
          <w:lang w:val="es-MX"/>
        </w:rPr>
        <w:t>irradiancia</w:t>
      </w:r>
      <w:proofErr w:type="spellEnd"/>
      <w:r w:rsidRPr="00F916CD">
        <w:rPr>
          <w:rFonts w:ascii="Arial" w:hAnsi="Arial" w:cs="Arial"/>
          <w:sz w:val="24"/>
          <w:szCs w:val="18"/>
          <w:lang w:val="es-MX"/>
        </w:rPr>
        <w:t xml:space="preserve"> máximos promedio de 900 W/m</w:t>
      </w:r>
      <w:r w:rsidRPr="00F916CD">
        <w:rPr>
          <w:rFonts w:ascii="Arial" w:hAnsi="Arial" w:cs="Arial"/>
          <w:sz w:val="24"/>
          <w:szCs w:val="18"/>
          <w:vertAlign w:val="superscript"/>
          <w:lang w:val="es-MX"/>
        </w:rPr>
        <w:t>2</w:t>
      </w:r>
      <w:r w:rsidRPr="00F916CD">
        <w:rPr>
          <w:rFonts w:ascii="Arial" w:hAnsi="Arial" w:cs="Arial"/>
          <w:sz w:val="24"/>
          <w:szCs w:val="18"/>
          <w:lang w:val="es-MX"/>
        </w:rPr>
        <w:t>. El mejor tiempo de secado alcanzado en los secadores de gabinete evaluados fue comparable co</w:t>
      </w:r>
      <w:r>
        <w:rPr>
          <w:rFonts w:ascii="Arial" w:hAnsi="Arial" w:cs="Arial"/>
          <w:sz w:val="24"/>
          <w:szCs w:val="18"/>
          <w:lang w:val="es-MX"/>
        </w:rPr>
        <w:t>n el deshidratado en horno a 55</w:t>
      </w:r>
      <w:r w:rsidRPr="00F916CD">
        <w:rPr>
          <w:rFonts w:ascii="Arial" w:eastAsia="Arial" w:hAnsi="Arial" w:cs="Arial"/>
          <w:sz w:val="24"/>
          <w:szCs w:val="18"/>
          <w:lang w:val="es-MX" w:eastAsia="es-MX"/>
        </w:rPr>
        <w:t>°C</w:t>
      </w:r>
      <w:r w:rsidRPr="00F916CD">
        <w:rPr>
          <w:rFonts w:ascii="Arial" w:hAnsi="Arial" w:cs="Arial"/>
          <w:sz w:val="24"/>
          <w:szCs w:val="18"/>
          <w:lang w:val="es-MX"/>
        </w:rPr>
        <w:t>; por lo tanto, es recomendable utilizar la convección natural en esta tecnología debido a la economía energética, el grano del maíz presenta una calidad final</w:t>
      </w:r>
      <w:r>
        <w:rPr>
          <w:rFonts w:ascii="Arial" w:hAnsi="Arial" w:cs="Arial"/>
          <w:sz w:val="24"/>
          <w:szCs w:val="18"/>
          <w:lang w:val="es-MX"/>
        </w:rPr>
        <w:t xml:space="preserve"> aceptable</w:t>
      </w:r>
      <w:r w:rsidRPr="00F916CD">
        <w:rPr>
          <w:rFonts w:ascii="Arial" w:hAnsi="Arial" w:cs="Arial"/>
          <w:sz w:val="24"/>
          <w:szCs w:val="18"/>
          <w:lang w:val="es-MX"/>
        </w:rPr>
        <w:t xml:space="preserve">. </w:t>
      </w:r>
      <w:r w:rsidRPr="00F916CD">
        <w:rPr>
          <w:rFonts w:ascii="Arial" w:hAnsi="Arial" w:cs="Arial"/>
          <w:sz w:val="24"/>
        </w:rPr>
        <w:t xml:space="preserve">Los modelos Logarítmico, Page y Page modificado </w:t>
      </w:r>
      <w:r w:rsidRPr="00F916CD">
        <w:rPr>
          <w:rFonts w:ascii="Arial" w:hAnsi="Arial" w:cs="Arial"/>
          <w:sz w:val="24"/>
          <w:szCs w:val="18"/>
          <w:lang w:val="es-MX"/>
        </w:rPr>
        <w:t xml:space="preserve">fueron los que mejor se ajustaron a los resultados </w:t>
      </w:r>
      <w:r>
        <w:rPr>
          <w:rFonts w:ascii="Arial" w:hAnsi="Arial" w:cs="Arial"/>
          <w:sz w:val="24"/>
          <w:szCs w:val="18"/>
          <w:lang w:val="es-MX"/>
        </w:rPr>
        <w:t xml:space="preserve">experimentales </w:t>
      </w:r>
      <w:r w:rsidRPr="00F916CD">
        <w:rPr>
          <w:rFonts w:ascii="Arial" w:hAnsi="Arial" w:cs="Arial"/>
          <w:sz w:val="24"/>
        </w:rPr>
        <w:t xml:space="preserve">con secador solar tipo gabinete con convección natural, con un </w:t>
      </w:r>
      <w:r w:rsidRPr="00F916CD">
        <w:rPr>
          <w:rFonts w:ascii="Arial" w:hAnsi="Arial" w:cs="Arial"/>
          <w:i/>
          <w:sz w:val="24"/>
        </w:rPr>
        <w:t>r</w:t>
      </w:r>
      <w:r w:rsidRPr="00F916CD">
        <w:rPr>
          <w:rFonts w:ascii="Arial" w:hAnsi="Arial" w:cs="Arial"/>
          <w:sz w:val="24"/>
          <w:vertAlign w:val="superscript"/>
        </w:rPr>
        <w:t>2</w:t>
      </w:r>
      <w:r w:rsidRPr="00F916CD">
        <w:rPr>
          <w:rFonts w:ascii="Arial" w:hAnsi="Arial" w:cs="Arial"/>
          <w:sz w:val="24"/>
        </w:rPr>
        <w:t xml:space="preserve"> de 0.9920, 0.9478 y 0.9892, respectivamente. </w:t>
      </w:r>
      <w:r w:rsidRPr="00F916CD">
        <w:rPr>
          <w:rFonts w:ascii="Arial" w:hAnsi="Arial" w:cs="Arial"/>
          <w:sz w:val="24"/>
          <w:szCs w:val="18"/>
          <w:lang w:val="es-MX"/>
        </w:rPr>
        <w:t xml:space="preserve">Los resultados obtenidos mostraron la factibilidad técnica del secado solar del maíz, </w:t>
      </w:r>
      <w:r>
        <w:rPr>
          <w:rFonts w:ascii="Arial" w:hAnsi="Arial" w:cs="Arial"/>
          <w:sz w:val="24"/>
          <w:szCs w:val="18"/>
          <w:lang w:val="es-MX"/>
        </w:rPr>
        <w:t>obteniendo</w:t>
      </w:r>
      <w:r w:rsidRPr="00F916CD">
        <w:rPr>
          <w:rFonts w:ascii="Arial" w:eastAsia="Arial" w:hAnsi="Arial" w:cs="Arial"/>
          <w:sz w:val="24"/>
          <w:szCs w:val="18"/>
          <w:lang w:val="es-MX" w:eastAsia="es-MX"/>
        </w:rPr>
        <w:t xml:space="preserve"> </w:t>
      </w:r>
      <w:r>
        <w:rPr>
          <w:rFonts w:ascii="Arial" w:eastAsia="Arial" w:hAnsi="Arial" w:cs="Arial"/>
          <w:sz w:val="24"/>
          <w:szCs w:val="18"/>
          <w:lang w:val="es-MX" w:eastAsia="es-MX"/>
        </w:rPr>
        <w:t xml:space="preserve">un </w:t>
      </w:r>
      <w:r w:rsidRPr="00F916CD">
        <w:rPr>
          <w:rFonts w:ascii="Arial" w:eastAsia="Arial" w:hAnsi="Arial" w:cs="Arial"/>
          <w:sz w:val="24"/>
          <w:szCs w:val="18"/>
          <w:lang w:val="es-MX" w:eastAsia="es-MX"/>
        </w:rPr>
        <w:t xml:space="preserve">muy importante ahorro energético, además de obtener </w:t>
      </w:r>
      <w:r w:rsidRPr="00F916CD">
        <w:rPr>
          <w:rFonts w:ascii="Arial" w:hAnsi="Arial" w:cs="Arial"/>
          <w:sz w:val="24"/>
        </w:rPr>
        <w:t xml:space="preserve">un </w:t>
      </w:r>
      <w:r w:rsidRPr="00F916CD">
        <w:rPr>
          <w:rFonts w:ascii="Arial" w:hAnsi="Arial" w:cs="Arial"/>
          <w:sz w:val="24"/>
        </w:rPr>
        <w:lastRenderedPageBreak/>
        <w:t>producto deshidratado de buena calidad, lo cual tiene un fuerte impacto económico, social y ambiental en virtud de su elevado valor agregado</w:t>
      </w:r>
      <w:bookmarkEnd w:id="0"/>
      <w:r w:rsidRPr="00F916CD">
        <w:rPr>
          <w:rFonts w:ascii="Arial" w:hAnsi="Arial" w:cs="Arial"/>
          <w:sz w:val="24"/>
        </w:rPr>
        <w:t>.</w:t>
      </w:r>
    </w:p>
    <w:p w:rsidR="007D290C" w:rsidRPr="00F916CD" w:rsidRDefault="007D290C" w:rsidP="007D290C">
      <w:pPr>
        <w:pStyle w:val="Textosinformato2"/>
        <w:spacing w:before="0" w:after="0" w:line="480" w:lineRule="auto"/>
        <w:rPr>
          <w:rFonts w:ascii="Arial" w:hAnsi="Arial" w:cs="Arial"/>
          <w:sz w:val="24"/>
        </w:rPr>
      </w:pPr>
    </w:p>
    <w:p w:rsidR="007D290C" w:rsidRPr="00F916CD" w:rsidRDefault="007D290C" w:rsidP="007D290C">
      <w:pPr>
        <w:pStyle w:val="Textosinformato2"/>
        <w:spacing w:line="480" w:lineRule="auto"/>
        <w:rPr>
          <w:rFonts w:ascii="Arial" w:hAnsi="Arial" w:cs="Arial"/>
          <w:sz w:val="24"/>
        </w:rPr>
      </w:pPr>
      <w:r w:rsidRPr="00505358">
        <w:rPr>
          <w:rFonts w:ascii="Arial" w:hAnsi="Arial" w:cs="Arial"/>
          <w:b/>
          <w:sz w:val="24"/>
        </w:rPr>
        <w:t>Palabras clave:</w:t>
      </w:r>
      <w:r w:rsidRPr="00F916CD">
        <w:rPr>
          <w:rFonts w:ascii="Arial" w:hAnsi="Arial" w:cs="Arial"/>
          <w:sz w:val="24"/>
        </w:rPr>
        <w:t xml:space="preserve"> Secador solar directo, Secado con temperaturas controladas, Convección natural, Convección forzada, Cielo abierto.</w:t>
      </w:r>
    </w:p>
    <w:p w:rsidR="007D290C" w:rsidRPr="00F916CD" w:rsidRDefault="007D290C" w:rsidP="007D290C">
      <w:pPr>
        <w:pStyle w:val="Textosinformato2"/>
        <w:spacing w:line="480" w:lineRule="auto"/>
        <w:rPr>
          <w:rFonts w:ascii="Arial" w:hAnsi="Arial" w:cs="Arial"/>
        </w:rPr>
      </w:pPr>
    </w:p>
    <w:p w:rsidR="007D290C" w:rsidRPr="005E4BBF" w:rsidRDefault="007D290C" w:rsidP="007D290C">
      <w:pPr>
        <w:pStyle w:val="Textosinformato2"/>
        <w:spacing w:before="0" w:after="0" w:line="480" w:lineRule="auto"/>
        <w:rPr>
          <w:rFonts w:ascii="Arial" w:hAnsi="Arial" w:cs="Arial"/>
          <w:b/>
          <w:sz w:val="24"/>
          <w:szCs w:val="24"/>
          <w:lang w:val="en-US"/>
        </w:rPr>
      </w:pPr>
      <w:r w:rsidRPr="005E4BBF">
        <w:rPr>
          <w:rFonts w:ascii="Arial" w:hAnsi="Arial" w:cs="Arial"/>
          <w:b/>
          <w:sz w:val="24"/>
          <w:szCs w:val="24"/>
          <w:lang w:val="en-US"/>
        </w:rPr>
        <w:t>ABSTRACT</w:t>
      </w:r>
    </w:p>
    <w:p w:rsidR="007D290C" w:rsidRPr="00F916CD" w:rsidRDefault="007D290C" w:rsidP="007D290C">
      <w:pPr>
        <w:pStyle w:val="Textosinformato2"/>
        <w:spacing w:line="480" w:lineRule="auto"/>
        <w:rPr>
          <w:rFonts w:ascii="Arial" w:hAnsi="Arial" w:cs="Arial"/>
          <w:sz w:val="24"/>
          <w:szCs w:val="24"/>
          <w:lang w:val="en-GB"/>
        </w:rPr>
      </w:pPr>
      <w:r w:rsidRPr="005E4BBF">
        <w:rPr>
          <w:rFonts w:ascii="Arial" w:hAnsi="Arial" w:cs="Arial"/>
          <w:sz w:val="24"/>
          <w:szCs w:val="24"/>
          <w:lang w:val="en-GB"/>
        </w:rPr>
        <w:t>Corn, together with wheat and rice, is one of the most important cereals in the world, it supplies nutrients to humans and animals and is a basic raw material for the processing industry that pro</w:t>
      </w:r>
      <w:r>
        <w:rPr>
          <w:rFonts w:ascii="Arial" w:hAnsi="Arial" w:cs="Arial"/>
          <w:sz w:val="24"/>
          <w:szCs w:val="24"/>
          <w:lang w:val="en-GB"/>
        </w:rPr>
        <w:t>duces starch, oil and proteins</w:t>
      </w:r>
      <w:r w:rsidRPr="005E4BBF">
        <w:rPr>
          <w:rFonts w:ascii="Arial" w:hAnsi="Arial" w:cs="Arial"/>
          <w:sz w:val="24"/>
          <w:szCs w:val="24"/>
          <w:lang w:val="en-GB"/>
        </w:rPr>
        <w:t xml:space="preserve">, food sweeteners and, recently, fuel. In this work, we present the dehydration of corn and the </w:t>
      </w:r>
      <w:r>
        <w:rPr>
          <w:rFonts w:ascii="Arial" w:hAnsi="Arial" w:cs="Arial"/>
          <w:sz w:val="24"/>
          <w:szCs w:val="24"/>
          <w:lang w:val="en-GB"/>
        </w:rPr>
        <w:t>velocity</w:t>
      </w:r>
      <w:r w:rsidRPr="005E4BBF">
        <w:rPr>
          <w:rFonts w:ascii="Arial" w:hAnsi="Arial" w:cs="Arial"/>
          <w:sz w:val="24"/>
          <w:szCs w:val="24"/>
          <w:lang w:val="en-GB"/>
        </w:rPr>
        <w:t xml:space="preserve"> of drying using a non-convective electric oven with controll</w:t>
      </w:r>
      <w:r>
        <w:rPr>
          <w:rFonts w:ascii="Arial" w:hAnsi="Arial" w:cs="Arial"/>
          <w:sz w:val="24"/>
          <w:szCs w:val="24"/>
          <w:lang w:val="en-GB"/>
        </w:rPr>
        <w:t>ed temperature conditions (45 °C and 55 °</w:t>
      </w:r>
      <w:r w:rsidRPr="005E4BBF">
        <w:rPr>
          <w:rFonts w:ascii="Arial" w:hAnsi="Arial" w:cs="Arial"/>
          <w:sz w:val="24"/>
          <w:szCs w:val="24"/>
          <w:lang w:val="en-GB"/>
        </w:rPr>
        <w:t xml:space="preserve">C), obtaining drying times of 23 and 35 hours </w:t>
      </w:r>
      <w:r w:rsidRPr="005E4BBF">
        <w:rPr>
          <w:rFonts w:ascii="Arial" w:hAnsi="Arial" w:cs="Arial"/>
          <w:sz w:val="24"/>
          <w:szCs w:val="24"/>
          <w:lang w:val="en-GB"/>
        </w:rPr>
        <w:lastRenderedPageBreak/>
        <w:t xml:space="preserve">respectively; a direct solar dryer (cabinet) with natural and forced convection and finally, open </w:t>
      </w:r>
      <w:r>
        <w:rPr>
          <w:rFonts w:ascii="Arial" w:hAnsi="Arial" w:cs="Arial"/>
          <w:sz w:val="24"/>
          <w:szCs w:val="24"/>
          <w:lang w:val="en-GB"/>
        </w:rPr>
        <w:t>sun</w:t>
      </w:r>
      <w:r w:rsidRPr="005E4BBF">
        <w:rPr>
          <w:rFonts w:ascii="Arial" w:hAnsi="Arial" w:cs="Arial"/>
          <w:sz w:val="24"/>
          <w:szCs w:val="24"/>
          <w:lang w:val="en-GB"/>
        </w:rPr>
        <w:t xml:space="preserve">. The drying times obtained were 32, 40 and 50 sun hours respectively. The average initial and final humidity were 83% and </w:t>
      </w:r>
      <w:r>
        <w:rPr>
          <w:rFonts w:ascii="Arial" w:hAnsi="Arial" w:cs="Arial"/>
          <w:sz w:val="24"/>
          <w:szCs w:val="24"/>
          <w:lang w:val="en-GB"/>
        </w:rPr>
        <w:t>12</w:t>
      </w:r>
      <w:r w:rsidRPr="005E4BBF">
        <w:rPr>
          <w:rFonts w:ascii="Arial" w:hAnsi="Arial" w:cs="Arial"/>
          <w:sz w:val="24"/>
          <w:szCs w:val="24"/>
          <w:lang w:val="en-GB"/>
        </w:rPr>
        <w:t xml:space="preserve">%. The tests were carried out in the Solar Drying Laboratory of the </w:t>
      </w:r>
      <w:proofErr w:type="spellStart"/>
      <w:r>
        <w:rPr>
          <w:rFonts w:ascii="Arial" w:hAnsi="Arial" w:cs="Arial"/>
          <w:sz w:val="24"/>
          <w:szCs w:val="24"/>
          <w:lang w:val="en-GB"/>
        </w:rPr>
        <w:t>Facultad</w:t>
      </w:r>
      <w:proofErr w:type="spellEnd"/>
      <w:r>
        <w:rPr>
          <w:rFonts w:ascii="Arial" w:hAnsi="Arial" w:cs="Arial"/>
          <w:sz w:val="24"/>
          <w:szCs w:val="24"/>
          <w:lang w:val="en-GB"/>
        </w:rPr>
        <w:t xml:space="preserve"> de </w:t>
      </w:r>
      <w:proofErr w:type="spellStart"/>
      <w:r>
        <w:rPr>
          <w:rFonts w:ascii="Arial" w:hAnsi="Arial" w:cs="Arial"/>
          <w:sz w:val="24"/>
          <w:szCs w:val="24"/>
          <w:lang w:val="en-GB"/>
        </w:rPr>
        <w:t>Ingeniería</w:t>
      </w:r>
      <w:proofErr w:type="spellEnd"/>
      <w:r w:rsidRPr="005E4BBF">
        <w:rPr>
          <w:rFonts w:ascii="Arial" w:hAnsi="Arial" w:cs="Arial"/>
          <w:sz w:val="24"/>
          <w:szCs w:val="24"/>
          <w:lang w:val="en-GB"/>
        </w:rPr>
        <w:t xml:space="preserve"> of </w:t>
      </w:r>
      <w:r>
        <w:rPr>
          <w:rFonts w:ascii="Arial" w:hAnsi="Arial" w:cs="Arial"/>
          <w:sz w:val="24"/>
          <w:szCs w:val="24"/>
          <w:lang w:val="en-GB"/>
        </w:rPr>
        <w:t xml:space="preserve">the Universidad </w:t>
      </w:r>
      <w:proofErr w:type="spellStart"/>
      <w:r>
        <w:rPr>
          <w:rFonts w:ascii="Arial" w:hAnsi="Arial" w:cs="Arial"/>
          <w:sz w:val="24"/>
          <w:szCs w:val="24"/>
          <w:lang w:val="en-GB"/>
        </w:rPr>
        <w:t>Autónoma</w:t>
      </w:r>
      <w:proofErr w:type="spellEnd"/>
      <w:r>
        <w:rPr>
          <w:rFonts w:ascii="Arial" w:hAnsi="Arial" w:cs="Arial"/>
          <w:sz w:val="24"/>
          <w:szCs w:val="24"/>
          <w:lang w:val="en-GB"/>
        </w:rPr>
        <w:t xml:space="preserve"> de </w:t>
      </w:r>
      <w:r w:rsidRPr="005E4BBF">
        <w:rPr>
          <w:rFonts w:ascii="Arial" w:hAnsi="Arial" w:cs="Arial"/>
          <w:sz w:val="24"/>
          <w:szCs w:val="24"/>
          <w:lang w:val="en-GB"/>
        </w:rPr>
        <w:t xml:space="preserve">Campeche, located at 9º51'00 "of LN and 90º31'59" of LO, with hot-humid climate, annual </w:t>
      </w:r>
      <w:r>
        <w:rPr>
          <w:rFonts w:ascii="Arial" w:hAnsi="Arial" w:cs="Arial"/>
          <w:sz w:val="24"/>
          <w:szCs w:val="24"/>
          <w:lang w:val="en-GB"/>
        </w:rPr>
        <w:t>average relative humidity of 50</w:t>
      </w:r>
      <w:r w:rsidRPr="005E4BBF">
        <w:rPr>
          <w:rFonts w:ascii="Arial" w:hAnsi="Arial" w:cs="Arial"/>
          <w:sz w:val="24"/>
          <w:szCs w:val="24"/>
          <w:lang w:val="en-GB"/>
        </w:rPr>
        <w:t>% and average maximum</w:t>
      </w:r>
      <w:r>
        <w:rPr>
          <w:rFonts w:ascii="Arial" w:hAnsi="Arial" w:cs="Arial"/>
          <w:sz w:val="24"/>
          <w:szCs w:val="24"/>
          <w:lang w:val="en-GB"/>
        </w:rPr>
        <w:t xml:space="preserve"> irradiance values ​​of 900 W/</w:t>
      </w:r>
      <w:r w:rsidRPr="005E4BBF">
        <w:rPr>
          <w:rFonts w:ascii="Arial" w:hAnsi="Arial" w:cs="Arial"/>
          <w:sz w:val="24"/>
          <w:szCs w:val="24"/>
          <w:lang w:val="en-GB"/>
        </w:rPr>
        <w:t>m</w:t>
      </w:r>
      <w:r w:rsidRPr="005E4BBF">
        <w:rPr>
          <w:rFonts w:ascii="Arial" w:hAnsi="Arial" w:cs="Arial"/>
          <w:sz w:val="24"/>
          <w:szCs w:val="24"/>
          <w:vertAlign w:val="superscript"/>
          <w:lang w:val="en-GB"/>
        </w:rPr>
        <w:t>2</w:t>
      </w:r>
      <w:r w:rsidRPr="005E4BBF">
        <w:rPr>
          <w:rFonts w:ascii="Arial" w:hAnsi="Arial" w:cs="Arial"/>
          <w:sz w:val="24"/>
          <w:szCs w:val="24"/>
          <w:lang w:val="en-GB"/>
        </w:rPr>
        <w:t>. The best drying time achieved in the cabinet dryers evaluated was comparable w</w:t>
      </w:r>
      <w:r>
        <w:rPr>
          <w:rFonts w:ascii="Arial" w:hAnsi="Arial" w:cs="Arial"/>
          <w:sz w:val="24"/>
          <w:szCs w:val="24"/>
          <w:lang w:val="en-GB"/>
        </w:rPr>
        <w:t>ith the dehydrated oven at 55°</w:t>
      </w:r>
      <w:r w:rsidRPr="005E4BBF">
        <w:rPr>
          <w:rFonts w:ascii="Arial" w:hAnsi="Arial" w:cs="Arial"/>
          <w:sz w:val="24"/>
          <w:szCs w:val="24"/>
          <w:lang w:val="en-GB"/>
        </w:rPr>
        <w:t>C; therefore, it is advisable to use natural convection in this technology due to the energy economy, the grain of the corn presents an acceptable final quality. The Logarithmic, Page and Modified models were the ones that best adjusted to the ex</w:t>
      </w:r>
      <w:r>
        <w:rPr>
          <w:rFonts w:ascii="Arial" w:hAnsi="Arial" w:cs="Arial"/>
          <w:sz w:val="24"/>
          <w:szCs w:val="24"/>
          <w:lang w:val="en-GB"/>
        </w:rPr>
        <w:t xml:space="preserve">perimental results with </w:t>
      </w:r>
      <w:r>
        <w:rPr>
          <w:rFonts w:ascii="Arial" w:hAnsi="Arial" w:cs="Arial"/>
          <w:sz w:val="24"/>
          <w:szCs w:val="24"/>
          <w:lang w:val="en-GB"/>
        </w:rPr>
        <w:lastRenderedPageBreak/>
        <w:t xml:space="preserve">cabinet </w:t>
      </w:r>
      <w:r w:rsidRPr="005E4BBF">
        <w:rPr>
          <w:rFonts w:ascii="Arial" w:hAnsi="Arial" w:cs="Arial"/>
          <w:sz w:val="24"/>
          <w:szCs w:val="24"/>
          <w:lang w:val="en-GB"/>
        </w:rPr>
        <w:t xml:space="preserve">type solar dryer with natural convection, with an </w:t>
      </w:r>
      <w:r w:rsidRPr="005E4BBF">
        <w:rPr>
          <w:rFonts w:ascii="Arial" w:hAnsi="Arial" w:cs="Arial"/>
          <w:i/>
          <w:sz w:val="24"/>
          <w:szCs w:val="24"/>
          <w:lang w:val="en-GB"/>
        </w:rPr>
        <w:t>r</w:t>
      </w:r>
      <w:r w:rsidRPr="005E4BBF">
        <w:rPr>
          <w:rFonts w:ascii="Arial" w:hAnsi="Arial" w:cs="Arial"/>
          <w:sz w:val="24"/>
          <w:szCs w:val="24"/>
          <w:vertAlign w:val="superscript"/>
          <w:lang w:val="en-GB"/>
        </w:rPr>
        <w:t>2</w:t>
      </w:r>
      <w:r w:rsidRPr="005E4BBF">
        <w:rPr>
          <w:rFonts w:ascii="Arial" w:hAnsi="Arial" w:cs="Arial"/>
          <w:sz w:val="24"/>
          <w:szCs w:val="24"/>
          <w:lang w:val="en-GB"/>
        </w:rPr>
        <w:t xml:space="preserve"> of 0.9920, 0.9478 and 0.9892, respectively. The results obtained showed the technical feasibility of solar drying of corn, obtaining a very important energy saving, in addition to obtaining a dehydrated product of good quality, which has a strong economic, social and environmental impact by its high added value.</w:t>
      </w:r>
    </w:p>
    <w:p w:rsidR="007D290C" w:rsidRPr="00F916CD" w:rsidRDefault="007D290C" w:rsidP="007D290C">
      <w:pPr>
        <w:pStyle w:val="Textosinformato2"/>
        <w:spacing w:line="480" w:lineRule="auto"/>
        <w:rPr>
          <w:rFonts w:ascii="Arial" w:hAnsi="Arial" w:cs="Arial"/>
          <w:sz w:val="24"/>
          <w:szCs w:val="24"/>
          <w:lang w:val="en-GB"/>
        </w:rPr>
      </w:pPr>
      <w:r w:rsidRPr="00505358">
        <w:rPr>
          <w:rFonts w:ascii="Arial" w:hAnsi="Arial" w:cs="Arial"/>
          <w:b/>
          <w:sz w:val="24"/>
          <w:szCs w:val="24"/>
          <w:lang w:val="en-GB"/>
        </w:rPr>
        <w:t>Key words:</w:t>
      </w:r>
      <w:r w:rsidRPr="00F916CD">
        <w:rPr>
          <w:rFonts w:ascii="Arial" w:hAnsi="Arial" w:cs="Arial"/>
          <w:sz w:val="24"/>
          <w:szCs w:val="24"/>
          <w:lang w:val="en-GB"/>
        </w:rPr>
        <w:t xml:space="preserve"> Direct solar drying, Drying with controlled temperatures, Natural convection, Forced convection, Open sun.</w:t>
      </w:r>
    </w:p>
    <w:p w:rsidR="007D290C" w:rsidRPr="004C5F6D" w:rsidRDefault="007D290C" w:rsidP="007D290C">
      <w:pPr>
        <w:pStyle w:val="Textosinformato2"/>
        <w:spacing w:line="480" w:lineRule="auto"/>
        <w:rPr>
          <w:rFonts w:ascii="Times New Roman" w:hAnsi="Times New Roman"/>
          <w:lang w:val="en-GB"/>
        </w:rPr>
      </w:pPr>
    </w:p>
    <w:p w:rsidR="007D290C" w:rsidRPr="005E4BBF" w:rsidRDefault="007D290C" w:rsidP="007D290C">
      <w:pPr>
        <w:pStyle w:val="Textosinformato2"/>
        <w:spacing w:line="480" w:lineRule="auto"/>
        <w:rPr>
          <w:rFonts w:ascii="Arial" w:hAnsi="Arial" w:cs="Arial"/>
          <w:b/>
          <w:sz w:val="24"/>
          <w:szCs w:val="24"/>
          <w:lang w:val="es-ES_tradnl"/>
        </w:rPr>
      </w:pPr>
      <w:r w:rsidRPr="005E4BBF">
        <w:rPr>
          <w:rFonts w:ascii="Arial" w:hAnsi="Arial" w:cs="Arial"/>
          <w:b/>
          <w:sz w:val="24"/>
          <w:szCs w:val="24"/>
          <w:lang w:val="es-ES_tradnl"/>
        </w:rPr>
        <w:t>INTRODUCCIÓN</w:t>
      </w:r>
    </w:p>
    <w:p w:rsidR="007D290C" w:rsidRDefault="007D290C" w:rsidP="007D290C">
      <w:pPr>
        <w:pStyle w:val="Textosinformato2"/>
        <w:spacing w:line="480" w:lineRule="auto"/>
        <w:rPr>
          <w:rFonts w:ascii="Arial" w:hAnsi="Arial" w:cs="Arial"/>
          <w:sz w:val="24"/>
          <w:szCs w:val="24"/>
        </w:rPr>
      </w:pPr>
      <w:r w:rsidRPr="00F916CD">
        <w:rPr>
          <w:rFonts w:ascii="Arial" w:hAnsi="Arial" w:cs="Arial"/>
          <w:sz w:val="24"/>
          <w:szCs w:val="24"/>
        </w:rPr>
        <w:t>Con un consumo per cápita p</w:t>
      </w:r>
      <w:r>
        <w:rPr>
          <w:rFonts w:ascii="Arial" w:hAnsi="Arial" w:cs="Arial"/>
          <w:sz w:val="24"/>
          <w:szCs w:val="24"/>
        </w:rPr>
        <w:t xml:space="preserve">romedio de 379 g/día, </w:t>
      </w:r>
      <w:r w:rsidRPr="00F916CD">
        <w:rPr>
          <w:rFonts w:ascii="Arial" w:hAnsi="Arial" w:cs="Arial"/>
          <w:sz w:val="24"/>
          <w:szCs w:val="24"/>
        </w:rPr>
        <w:t xml:space="preserve">el maíz (Zea </w:t>
      </w:r>
      <w:proofErr w:type="spellStart"/>
      <w:r w:rsidRPr="00F916CD">
        <w:rPr>
          <w:rFonts w:ascii="Arial" w:hAnsi="Arial" w:cs="Arial"/>
          <w:sz w:val="24"/>
          <w:szCs w:val="24"/>
        </w:rPr>
        <w:t>mays</w:t>
      </w:r>
      <w:proofErr w:type="spellEnd"/>
      <w:r w:rsidRPr="00F916CD">
        <w:rPr>
          <w:rFonts w:ascii="Arial" w:hAnsi="Arial" w:cs="Arial"/>
          <w:sz w:val="24"/>
          <w:szCs w:val="24"/>
        </w:rPr>
        <w:t xml:space="preserve"> L.) es el alimento más importante en México. Al contar con una producción anual de 24.5 millones T, México fue el sexto productor mundial en el periodo 2015-2016 </w:t>
      </w:r>
      <w:r>
        <w:rPr>
          <w:rFonts w:ascii="Arial" w:hAnsi="Arial" w:cs="Arial"/>
          <w:sz w:val="24"/>
          <w:szCs w:val="24"/>
        </w:rPr>
        <w:t>[1]</w:t>
      </w:r>
      <w:r w:rsidRPr="00F916CD">
        <w:rPr>
          <w:rFonts w:ascii="Arial" w:hAnsi="Arial" w:cs="Arial"/>
          <w:sz w:val="24"/>
          <w:szCs w:val="24"/>
        </w:rPr>
        <w:t xml:space="preserve">. Tradicionalmente el maíz se </w:t>
      </w:r>
      <w:r w:rsidRPr="00F916CD">
        <w:rPr>
          <w:rFonts w:ascii="Arial" w:hAnsi="Arial" w:cs="Arial"/>
          <w:sz w:val="24"/>
          <w:szCs w:val="24"/>
        </w:rPr>
        <w:lastRenderedPageBreak/>
        <w:t xml:space="preserve">seca a exponiéndolo al aire libre, durante este período, el producto se contamina por el suelo, partículas de arena y materia en el medio de secado </w:t>
      </w:r>
      <w:r>
        <w:rPr>
          <w:rFonts w:ascii="Arial" w:hAnsi="Arial" w:cs="Arial"/>
          <w:sz w:val="24"/>
          <w:szCs w:val="24"/>
        </w:rPr>
        <w:t>[2]</w:t>
      </w:r>
      <w:r w:rsidRPr="00F916CD">
        <w:rPr>
          <w:rFonts w:ascii="Arial" w:hAnsi="Arial" w:cs="Arial"/>
          <w:sz w:val="24"/>
          <w:szCs w:val="24"/>
        </w:rPr>
        <w:t>, además debido al moho que crece durante el proceso de secado al sol, el maíz puede dañar la salud de las personas que lo consumen.</w:t>
      </w:r>
    </w:p>
    <w:p w:rsidR="007D290C" w:rsidRPr="00F916CD" w:rsidRDefault="007D290C" w:rsidP="007D290C">
      <w:pPr>
        <w:pStyle w:val="Textosinformato2"/>
        <w:spacing w:line="480" w:lineRule="auto"/>
        <w:rPr>
          <w:rFonts w:ascii="Arial" w:hAnsi="Arial" w:cs="Arial"/>
          <w:sz w:val="24"/>
          <w:szCs w:val="24"/>
        </w:rPr>
      </w:pPr>
    </w:p>
    <w:p w:rsidR="007D290C" w:rsidRPr="00F916CD" w:rsidRDefault="007D290C" w:rsidP="007D290C">
      <w:pPr>
        <w:pStyle w:val="Textosinformato2"/>
        <w:spacing w:line="480" w:lineRule="auto"/>
        <w:rPr>
          <w:rFonts w:ascii="Arial" w:hAnsi="Arial" w:cs="Arial"/>
          <w:b/>
          <w:sz w:val="24"/>
          <w:szCs w:val="24"/>
        </w:rPr>
      </w:pPr>
      <w:r w:rsidRPr="00F916CD">
        <w:rPr>
          <w:rFonts w:ascii="Arial" w:hAnsi="Arial" w:cs="Arial"/>
          <w:b/>
          <w:sz w:val="24"/>
          <w:szCs w:val="24"/>
        </w:rPr>
        <w:t>EL SECADO SOLAR.</w:t>
      </w:r>
    </w:p>
    <w:p w:rsidR="007D290C" w:rsidRPr="00F916CD" w:rsidRDefault="007D290C" w:rsidP="007D290C">
      <w:pPr>
        <w:pStyle w:val="Textosinformato2"/>
        <w:spacing w:line="480" w:lineRule="auto"/>
        <w:rPr>
          <w:rFonts w:ascii="Arial" w:hAnsi="Arial" w:cs="Arial"/>
          <w:sz w:val="24"/>
          <w:szCs w:val="24"/>
        </w:rPr>
      </w:pPr>
      <w:r w:rsidRPr="00F916CD">
        <w:rPr>
          <w:rFonts w:ascii="Arial" w:hAnsi="Arial" w:cs="Arial"/>
          <w:sz w:val="24"/>
          <w:szCs w:val="24"/>
        </w:rPr>
        <w:t>Desde tiempos inmemorables se ha utilizado el secado solar para la preservac</w:t>
      </w:r>
      <w:r>
        <w:rPr>
          <w:rFonts w:ascii="Arial" w:hAnsi="Arial" w:cs="Arial"/>
          <w:sz w:val="24"/>
          <w:szCs w:val="24"/>
        </w:rPr>
        <w:t xml:space="preserve">ión de cultivos agrícolas y </w:t>
      </w:r>
      <w:r w:rsidRPr="00F916CD">
        <w:rPr>
          <w:rFonts w:ascii="Arial" w:hAnsi="Arial" w:cs="Arial"/>
          <w:sz w:val="24"/>
          <w:szCs w:val="24"/>
        </w:rPr>
        <w:t xml:space="preserve">se hizo especialmente </w:t>
      </w:r>
      <w:r>
        <w:rPr>
          <w:rFonts w:ascii="Arial" w:hAnsi="Arial" w:cs="Arial"/>
          <w:sz w:val="24"/>
          <w:szCs w:val="24"/>
        </w:rPr>
        <w:t xml:space="preserve">secándose al sol, </w:t>
      </w:r>
      <w:r w:rsidRPr="00F916CD">
        <w:rPr>
          <w:rFonts w:ascii="Arial" w:hAnsi="Arial" w:cs="Arial"/>
          <w:sz w:val="24"/>
          <w:szCs w:val="24"/>
        </w:rPr>
        <w:t xml:space="preserve">al aire libre, esta forma de secado requiere de un gran espacio abierto y largos tiempos de secado; aunque este método tradicional requiere sólo </w:t>
      </w:r>
      <w:r>
        <w:rPr>
          <w:rFonts w:ascii="Arial" w:hAnsi="Arial" w:cs="Arial"/>
          <w:sz w:val="24"/>
          <w:szCs w:val="24"/>
        </w:rPr>
        <w:t xml:space="preserve">de </w:t>
      </w:r>
      <w:r w:rsidRPr="00F916CD">
        <w:rPr>
          <w:rFonts w:ascii="Arial" w:hAnsi="Arial" w:cs="Arial"/>
          <w:sz w:val="24"/>
          <w:szCs w:val="24"/>
        </w:rPr>
        <w:t xml:space="preserve">una pequeña inversión, el secado </w:t>
      </w:r>
      <w:r>
        <w:rPr>
          <w:rFonts w:ascii="Arial" w:hAnsi="Arial" w:cs="Arial"/>
          <w:sz w:val="24"/>
          <w:szCs w:val="24"/>
        </w:rPr>
        <w:t>a cielo</w:t>
      </w:r>
      <w:r w:rsidRPr="00F916CD">
        <w:rPr>
          <w:rFonts w:ascii="Arial" w:hAnsi="Arial" w:cs="Arial"/>
          <w:sz w:val="24"/>
          <w:szCs w:val="24"/>
        </w:rPr>
        <w:t xml:space="preserve"> abierto es altamente dependiente la disponibilidad de la luz del sol y es susceptible de contaminación por mate</w:t>
      </w:r>
      <w:r>
        <w:rPr>
          <w:rFonts w:ascii="Arial" w:hAnsi="Arial" w:cs="Arial"/>
          <w:sz w:val="24"/>
          <w:szCs w:val="24"/>
        </w:rPr>
        <w:t xml:space="preserve">riales extraños (polvo y arena) y </w:t>
      </w:r>
      <w:r>
        <w:rPr>
          <w:rFonts w:ascii="Arial" w:hAnsi="Arial" w:cs="Arial"/>
          <w:sz w:val="24"/>
          <w:szCs w:val="24"/>
        </w:rPr>
        <w:lastRenderedPageBreak/>
        <w:t xml:space="preserve">por </w:t>
      </w:r>
      <w:r w:rsidRPr="00F916CD">
        <w:rPr>
          <w:rFonts w:ascii="Arial" w:hAnsi="Arial" w:cs="Arial"/>
          <w:sz w:val="24"/>
          <w:szCs w:val="24"/>
        </w:rPr>
        <w:t>infestaciones de insectos y hongos, que prosperan en la humedad, con estos factores se disminuye de manera importante la ca</w:t>
      </w:r>
      <w:r>
        <w:rPr>
          <w:rFonts w:ascii="Arial" w:hAnsi="Arial" w:cs="Arial"/>
          <w:sz w:val="24"/>
          <w:szCs w:val="24"/>
        </w:rPr>
        <w:t>lidad del producto deshidratado.</w:t>
      </w:r>
      <w:r w:rsidRPr="00F916CD">
        <w:rPr>
          <w:rFonts w:ascii="Arial" w:hAnsi="Arial" w:cs="Arial"/>
          <w:sz w:val="24"/>
          <w:szCs w:val="24"/>
        </w:rPr>
        <w:t xml:space="preserve"> Otra forma de secado tradicional de productos agrícolas se lleva a cabo mediante la aplicación constante de calor relativamente bajo, quemando madera y combustibles fósiles en hornos, lo cual resulta costoso y daña al medio ambiente. Se puede además, </w:t>
      </w:r>
      <w:r>
        <w:rPr>
          <w:rFonts w:ascii="Arial" w:hAnsi="Arial" w:cs="Arial"/>
          <w:sz w:val="24"/>
          <w:szCs w:val="24"/>
        </w:rPr>
        <w:t xml:space="preserve">combinar los sistemas de secado, es decir, utilizando </w:t>
      </w:r>
      <w:r w:rsidRPr="00F916CD">
        <w:rPr>
          <w:rFonts w:ascii="Arial" w:hAnsi="Arial" w:cs="Arial"/>
          <w:sz w:val="24"/>
          <w:szCs w:val="24"/>
        </w:rPr>
        <w:t xml:space="preserve">la combustión de combustibles fósiles </w:t>
      </w:r>
      <w:r>
        <w:rPr>
          <w:rFonts w:ascii="Arial" w:hAnsi="Arial" w:cs="Arial"/>
          <w:sz w:val="24"/>
          <w:szCs w:val="24"/>
        </w:rPr>
        <w:t>y la energía solar</w:t>
      </w:r>
      <w:r w:rsidRPr="00F916CD">
        <w:rPr>
          <w:rFonts w:ascii="Arial" w:hAnsi="Arial" w:cs="Arial"/>
          <w:sz w:val="24"/>
          <w:szCs w:val="24"/>
        </w:rPr>
        <w:t xml:space="preserve">, reduciendo así la utilización de los </w:t>
      </w:r>
      <w:r>
        <w:rPr>
          <w:rFonts w:ascii="Arial" w:hAnsi="Arial" w:cs="Arial"/>
          <w:sz w:val="24"/>
          <w:szCs w:val="24"/>
        </w:rPr>
        <w:t>primeros</w:t>
      </w:r>
      <w:r w:rsidRPr="00F916CD">
        <w:rPr>
          <w:rFonts w:ascii="Arial" w:hAnsi="Arial" w:cs="Arial"/>
          <w:sz w:val="24"/>
          <w:szCs w:val="24"/>
        </w:rPr>
        <w:t xml:space="preserve"> </w:t>
      </w:r>
      <w:r>
        <w:rPr>
          <w:rFonts w:ascii="Arial" w:hAnsi="Arial" w:cs="Arial"/>
          <w:sz w:val="24"/>
          <w:szCs w:val="24"/>
        </w:rPr>
        <w:t>[3]</w:t>
      </w:r>
      <w:r w:rsidRPr="00F916CD">
        <w:rPr>
          <w:rFonts w:ascii="Arial" w:hAnsi="Arial" w:cs="Arial"/>
          <w:sz w:val="24"/>
          <w:szCs w:val="24"/>
        </w:rPr>
        <w:t xml:space="preserve">. </w:t>
      </w:r>
    </w:p>
    <w:p w:rsidR="007D290C" w:rsidRPr="00F916CD" w:rsidRDefault="007D290C" w:rsidP="007D290C">
      <w:pPr>
        <w:pStyle w:val="Textosinformato2"/>
        <w:spacing w:line="480" w:lineRule="auto"/>
        <w:rPr>
          <w:rFonts w:ascii="Arial" w:hAnsi="Arial" w:cs="Arial"/>
          <w:sz w:val="24"/>
          <w:szCs w:val="24"/>
        </w:rPr>
      </w:pPr>
      <w:r w:rsidRPr="00F916CD">
        <w:rPr>
          <w:rFonts w:ascii="Arial" w:hAnsi="Arial" w:cs="Arial"/>
          <w:sz w:val="24"/>
          <w:szCs w:val="24"/>
        </w:rPr>
        <w:t xml:space="preserve">En la actualidad las tecnologías más comunes utilizadas en el secado solar son los secadores directos tipo gabinete, los indirectos que en su mayoría operan asistidos con </w:t>
      </w:r>
      <w:r>
        <w:rPr>
          <w:rFonts w:ascii="Arial" w:hAnsi="Arial" w:cs="Arial"/>
          <w:sz w:val="24"/>
          <w:szCs w:val="24"/>
        </w:rPr>
        <w:t>calentadores solares y los mixto</w:t>
      </w:r>
      <w:r w:rsidRPr="00F916CD">
        <w:rPr>
          <w:rFonts w:ascii="Arial" w:hAnsi="Arial" w:cs="Arial"/>
          <w:sz w:val="24"/>
          <w:szCs w:val="24"/>
        </w:rPr>
        <w:t xml:space="preserve">s que funcionan tanto directa como </w:t>
      </w:r>
      <w:r w:rsidRPr="00F916CD">
        <w:rPr>
          <w:rFonts w:ascii="Arial" w:hAnsi="Arial" w:cs="Arial"/>
          <w:sz w:val="24"/>
          <w:szCs w:val="24"/>
        </w:rPr>
        <w:lastRenderedPageBreak/>
        <w:t xml:space="preserve">indirectamente. Hay una gran diversidad de diseños y modos de operación: convección forzada </w:t>
      </w:r>
      <w:r>
        <w:rPr>
          <w:rFonts w:ascii="Arial" w:hAnsi="Arial" w:cs="Arial"/>
          <w:sz w:val="24"/>
          <w:szCs w:val="24"/>
        </w:rPr>
        <w:t>directo [4]</w:t>
      </w:r>
      <w:r w:rsidRPr="00F916CD">
        <w:rPr>
          <w:rFonts w:ascii="Arial" w:hAnsi="Arial" w:cs="Arial"/>
          <w:sz w:val="24"/>
          <w:szCs w:val="24"/>
        </w:rPr>
        <w:t xml:space="preserve">, convección forzada indirecto </w:t>
      </w:r>
      <w:r>
        <w:rPr>
          <w:rFonts w:ascii="Arial" w:hAnsi="Arial" w:cs="Arial"/>
          <w:sz w:val="24"/>
          <w:szCs w:val="24"/>
        </w:rPr>
        <w:t>[5]</w:t>
      </w:r>
      <w:r w:rsidRPr="00F916CD">
        <w:rPr>
          <w:rFonts w:ascii="Arial" w:hAnsi="Arial" w:cs="Arial"/>
          <w:sz w:val="24"/>
          <w:szCs w:val="24"/>
        </w:rPr>
        <w:t xml:space="preserve">, secadores directos </w:t>
      </w:r>
      <w:r>
        <w:rPr>
          <w:rFonts w:ascii="Arial" w:hAnsi="Arial" w:cs="Arial"/>
          <w:sz w:val="24"/>
          <w:szCs w:val="24"/>
        </w:rPr>
        <w:t>e indirectos de gabinete [6]</w:t>
      </w:r>
      <w:r w:rsidRPr="00F916CD">
        <w:rPr>
          <w:rFonts w:ascii="Arial" w:hAnsi="Arial" w:cs="Arial"/>
          <w:sz w:val="24"/>
          <w:szCs w:val="24"/>
        </w:rPr>
        <w:t xml:space="preserve">, secador híbrido con biomasa solar potenciado por la técnica Co-Generación </w:t>
      </w:r>
      <w:r>
        <w:rPr>
          <w:rFonts w:ascii="Arial" w:hAnsi="Arial" w:cs="Arial"/>
          <w:sz w:val="24"/>
          <w:szCs w:val="24"/>
        </w:rPr>
        <w:t>[7]</w:t>
      </w:r>
      <w:r w:rsidRPr="00F916CD">
        <w:rPr>
          <w:rFonts w:ascii="Arial" w:hAnsi="Arial" w:cs="Arial"/>
          <w:sz w:val="24"/>
          <w:szCs w:val="24"/>
        </w:rPr>
        <w:t xml:space="preserve">, secadores solares de invernadero </w:t>
      </w:r>
      <w:r>
        <w:rPr>
          <w:rFonts w:ascii="Arial" w:hAnsi="Arial" w:cs="Arial"/>
          <w:sz w:val="24"/>
          <w:szCs w:val="24"/>
        </w:rPr>
        <w:t>[8-9], s</w:t>
      </w:r>
      <w:r w:rsidRPr="00F916CD">
        <w:rPr>
          <w:rFonts w:ascii="Arial" w:hAnsi="Arial" w:cs="Arial"/>
          <w:sz w:val="24"/>
          <w:szCs w:val="24"/>
        </w:rPr>
        <w:t xml:space="preserve">ecador solar directo </w:t>
      </w:r>
      <w:r>
        <w:rPr>
          <w:rFonts w:ascii="Arial" w:hAnsi="Arial" w:cs="Arial"/>
          <w:sz w:val="24"/>
          <w:szCs w:val="24"/>
        </w:rPr>
        <w:t>[11], c</w:t>
      </w:r>
      <w:r w:rsidRPr="00F916CD">
        <w:rPr>
          <w:rFonts w:ascii="Arial" w:hAnsi="Arial" w:cs="Arial"/>
          <w:sz w:val="24"/>
          <w:szCs w:val="24"/>
        </w:rPr>
        <w:t xml:space="preserve">alentador solar indirecto de convección natural con chimenea, secador solar </w:t>
      </w:r>
      <w:r>
        <w:rPr>
          <w:rFonts w:ascii="Arial" w:hAnsi="Arial" w:cs="Arial"/>
          <w:sz w:val="24"/>
          <w:szCs w:val="24"/>
        </w:rPr>
        <w:t>tipo</w:t>
      </w:r>
      <w:r w:rsidRPr="00F916CD">
        <w:rPr>
          <w:rFonts w:ascii="Arial" w:hAnsi="Arial" w:cs="Arial"/>
          <w:sz w:val="24"/>
          <w:szCs w:val="24"/>
        </w:rPr>
        <w:t xml:space="preserve"> invernadero </w:t>
      </w:r>
      <w:r>
        <w:rPr>
          <w:rFonts w:ascii="Arial" w:hAnsi="Arial" w:cs="Arial"/>
          <w:sz w:val="24"/>
          <w:szCs w:val="24"/>
        </w:rPr>
        <w:t>con colector</w:t>
      </w:r>
      <w:r w:rsidRPr="00F916CD">
        <w:rPr>
          <w:rFonts w:ascii="Arial" w:hAnsi="Arial" w:cs="Arial"/>
          <w:sz w:val="24"/>
          <w:szCs w:val="24"/>
        </w:rPr>
        <w:t xml:space="preserve"> solar</w:t>
      </w:r>
      <w:r>
        <w:rPr>
          <w:rFonts w:ascii="Arial" w:hAnsi="Arial" w:cs="Arial"/>
          <w:sz w:val="24"/>
          <w:szCs w:val="24"/>
        </w:rPr>
        <w:t>,</w:t>
      </w:r>
      <w:r w:rsidRPr="00F916CD">
        <w:rPr>
          <w:rFonts w:ascii="Arial" w:hAnsi="Arial" w:cs="Arial"/>
          <w:sz w:val="24"/>
          <w:szCs w:val="24"/>
        </w:rPr>
        <w:t xml:space="preserve"> secador de túnel (</w:t>
      </w:r>
      <w:r>
        <w:rPr>
          <w:rFonts w:ascii="Arial" w:hAnsi="Arial" w:cs="Arial"/>
          <w:sz w:val="24"/>
          <w:szCs w:val="24"/>
        </w:rPr>
        <w:t xml:space="preserve">con </w:t>
      </w:r>
      <w:r w:rsidRPr="00F916CD">
        <w:rPr>
          <w:rFonts w:ascii="Arial" w:hAnsi="Arial" w:cs="Arial"/>
          <w:sz w:val="24"/>
          <w:szCs w:val="24"/>
        </w:rPr>
        <w:t xml:space="preserve">colector de aire), secador solar híbrido asistido por colectores de tubos evacuados </w:t>
      </w:r>
      <w:r>
        <w:rPr>
          <w:rFonts w:ascii="Arial" w:hAnsi="Arial" w:cs="Arial"/>
          <w:sz w:val="24"/>
          <w:szCs w:val="24"/>
        </w:rPr>
        <w:t>[12]</w:t>
      </w:r>
      <w:r w:rsidRPr="00F916CD">
        <w:rPr>
          <w:rFonts w:ascii="Arial" w:hAnsi="Arial" w:cs="Arial"/>
          <w:sz w:val="24"/>
          <w:szCs w:val="24"/>
        </w:rPr>
        <w:t xml:space="preserve">, secador solar de </w:t>
      </w:r>
      <w:proofErr w:type="spellStart"/>
      <w:r w:rsidRPr="00F916CD">
        <w:rPr>
          <w:rFonts w:ascii="Arial" w:hAnsi="Arial" w:cs="Arial"/>
          <w:sz w:val="24"/>
          <w:szCs w:val="24"/>
        </w:rPr>
        <w:t>deshumidificación</w:t>
      </w:r>
      <w:proofErr w:type="spellEnd"/>
      <w:r w:rsidRPr="00F916CD">
        <w:rPr>
          <w:rFonts w:ascii="Arial" w:hAnsi="Arial" w:cs="Arial"/>
          <w:sz w:val="24"/>
          <w:szCs w:val="24"/>
        </w:rPr>
        <w:t xml:space="preserve"> </w:t>
      </w:r>
      <w:r>
        <w:rPr>
          <w:rFonts w:ascii="Arial" w:hAnsi="Arial" w:cs="Arial"/>
          <w:sz w:val="24"/>
          <w:szCs w:val="24"/>
        </w:rPr>
        <w:t>[13]</w:t>
      </w:r>
      <w:r w:rsidRPr="00F916CD">
        <w:rPr>
          <w:rFonts w:ascii="Arial" w:hAnsi="Arial" w:cs="Arial"/>
          <w:sz w:val="24"/>
          <w:szCs w:val="24"/>
        </w:rPr>
        <w:t xml:space="preserve">, secador solar pasivo de modo mixto </w:t>
      </w:r>
      <w:r>
        <w:rPr>
          <w:rFonts w:ascii="Arial" w:hAnsi="Arial" w:cs="Arial"/>
          <w:sz w:val="24"/>
          <w:szCs w:val="24"/>
        </w:rPr>
        <w:t xml:space="preserve">[14]; </w:t>
      </w:r>
      <w:r w:rsidRPr="00F916CD">
        <w:rPr>
          <w:rFonts w:ascii="Arial" w:hAnsi="Arial" w:cs="Arial"/>
          <w:sz w:val="24"/>
          <w:szCs w:val="24"/>
        </w:rPr>
        <w:t xml:space="preserve">análisis de secador de invernadero, </w:t>
      </w:r>
      <w:r>
        <w:rPr>
          <w:rFonts w:ascii="Arial" w:hAnsi="Arial" w:cs="Arial"/>
          <w:sz w:val="24"/>
          <w:szCs w:val="24"/>
        </w:rPr>
        <w:t xml:space="preserve">invernadero con </w:t>
      </w:r>
      <w:r w:rsidRPr="00F916CD">
        <w:rPr>
          <w:rFonts w:ascii="Arial" w:hAnsi="Arial" w:cs="Arial"/>
          <w:sz w:val="24"/>
          <w:szCs w:val="24"/>
        </w:rPr>
        <w:t>plástico</w:t>
      </w:r>
      <w:r>
        <w:rPr>
          <w:rFonts w:ascii="Arial" w:hAnsi="Arial" w:cs="Arial"/>
          <w:sz w:val="24"/>
          <w:szCs w:val="24"/>
        </w:rPr>
        <w:t xml:space="preserve"> y semicilíndrico, </w:t>
      </w:r>
      <w:r w:rsidRPr="00F916CD">
        <w:rPr>
          <w:rFonts w:ascii="Arial" w:hAnsi="Arial" w:cs="Arial"/>
          <w:sz w:val="24"/>
          <w:szCs w:val="24"/>
        </w:rPr>
        <w:t xml:space="preserve">secador solar de convección forzada integrado con sistema de almacenamiento de calor latente basado en cera de parafina </w:t>
      </w:r>
      <w:r>
        <w:rPr>
          <w:rFonts w:ascii="Arial" w:hAnsi="Arial" w:cs="Arial"/>
          <w:sz w:val="24"/>
          <w:szCs w:val="24"/>
        </w:rPr>
        <w:t>[15]</w:t>
      </w:r>
      <w:r w:rsidRPr="00F916CD">
        <w:rPr>
          <w:rFonts w:ascii="Arial" w:hAnsi="Arial" w:cs="Arial"/>
          <w:sz w:val="24"/>
          <w:szCs w:val="24"/>
        </w:rPr>
        <w:t xml:space="preserve">, secador híbrido solar/térmico </w:t>
      </w:r>
      <w:r w:rsidRPr="00F916CD">
        <w:rPr>
          <w:rFonts w:ascii="Arial" w:hAnsi="Arial" w:cs="Arial"/>
          <w:sz w:val="24"/>
          <w:szCs w:val="24"/>
        </w:rPr>
        <w:lastRenderedPageBreak/>
        <w:t xml:space="preserve">combinado con secado de recuperación suplementario </w:t>
      </w:r>
      <w:r>
        <w:rPr>
          <w:rFonts w:ascii="Arial" w:hAnsi="Arial" w:cs="Arial"/>
          <w:sz w:val="24"/>
          <w:szCs w:val="24"/>
        </w:rPr>
        <w:t>[7]</w:t>
      </w:r>
      <w:r w:rsidRPr="00F916CD">
        <w:rPr>
          <w:rFonts w:ascii="Arial" w:hAnsi="Arial" w:cs="Arial"/>
          <w:sz w:val="24"/>
          <w:szCs w:val="24"/>
        </w:rPr>
        <w:t xml:space="preserve">  secador solar asociado a un mó</w:t>
      </w:r>
      <w:r>
        <w:rPr>
          <w:rFonts w:ascii="Arial" w:hAnsi="Arial" w:cs="Arial"/>
          <w:sz w:val="24"/>
          <w:szCs w:val="24"/>
        </w:rPr>
        <w:t>dulo fotovoltaico</w:t>
      </w:r>
      <w:r w:rsidRPr="00F916CD">
        <w:rPr>
          <w:rFonts w:ascii="Arial" w:hAnsi="Arial" w:cs="Arial"/>
          <w:sz w:val="24"/>
          <w:szCs w:val="24"/>
        </w:rPr>
        <w:t xml:space="preserve"> </w:t>
      </w:r>
      <w:r>
        <w:rPr>
          <w:rFonts w:ascii="Arial" w:hAnsi="Arial" w:cs="Arial"/>
          <w:sz w:val="24"/>
          <w:szCs w:val="24"/>
        </w:rPr>
        <w:t xml:space="preserve">[16]; como puede observarse, esta gran diversidad de secadores solares y dispositivos complementarios buscan optimizar la eficiencia del proceso </w:t>
      </w:r>
      <w:proofErr w:type="spellStart"/>
      <w:r>
        <w:rPr>
          <w:rFonts w:ascii="Arial" w:hAnsi="Arial" w:cs="Arial"/>
          <w:sz w:val="24"/>
          <w:szCs w:val="24"/>
        </w:rPr>
        <w:t>del</w:t>
      </w:r>
      <w:proofErr w:type="spellEnd"/>
      <w:r>
        <w:rPr>
          <w:rFonts w:ascii="Arial" w:hAnsi="Arial" w:cs="Arial"/>
          <w:sz w:val="24"/>
          <w:szCs w:val="24"/>
        </w:rPr>
        <w:t xml:space="preserve"> secado.</w:t>
      </w:r>
    </w:p>
    <w:p w:rsidR="007D290C" w:rsidRPr="00F916CD" w:rsidRDefault="007D290C" w:rsidP="007D290C">
      <w:pPr>
        <w:pStyle w:val="Textosinformato2"/>
        <w:spacing w:line="480" w:lineRule="auto"/>
        <w:rPr>
          <w:rFonts w:ascii="Arial" w:hAnsi="Arial" w:cs="Arial"/>
          <w:b/>
          <w:sz w:val="24"/>
          <w:szCs w:val="24"/>
        </w:rPr>
      </w:pPr>
      <w:r w:rsidRPr="00F916CD">
        <w:rPr>
          <w:rFonts w:ascii="Arial" w:hAnsi="Arial" w:cs="Arial"/>
          <w:b/>
          <w:sz w:val="24"/>
          <w:szCs w:val="24"/>
        </w:rPr>
        <w:t xml:space="preserve"> </w:t>
      </w:r>
    </w:p>
    <w:p w:rsidR="007D290C" w:rsidRPr="00F916CD" w:rsidRDefault="007D290C" w:rsidP="007D290C">
      <w:pPr>
        <w:pStyle w:val="Textosinformato2"/>
        <w:spacing w:before="0" w:after="0" w:line="480" w:lineRule="auto"/>
        <w:rPr>
          <w:rFonts w:ascii="Arial" w:hAnsi="Arial" w:cs="Arial"/>
          <w:b/>
          <w:sz w:val="24"/>
          <w:szCs w:val="24"/>
        </w:rPr>
      </w:pPr>
      <w:r w:rsidRPr="00F916CD">
        <w:rPr>
          <w:rFonts w:ascii="Arial" w:hAnsi="Arial" w:cs="Arial"/>
          <w:b/>
          <w:sz w:val="24"/>
          <w:szCs w:val="24"/>
        </w:rPr>
        <w:t xml:space="preserve">SECADO SOLAR DE MAÍZ. </w:t>
      </w:r>
    </w:p>
    <w:p w:rsidR="007D290C" w:rsidRPr="007455DC" w:rsidRDefault="007D290C" w:rsidP="007D290C">
      <w:pPr>
        <w:pStyle w:val="Textosinformato2"/>
        <w:spacing w:before="0" w:after="0" w:line="480" w:lineRule="auto"/>
        <w:rPr>
          <w:rFonts w:ascii="Arial" w:hAnsi="Arial" w:cs="Arial"/>
          <w:b/>
          <w:sz w:val="24"/>
          <w:szCs w:val="24"/>
        </w:rPr>
      </w:pPr>
      <w:r>
        <w:rPr>
          <w:rFonts w:ascii="Arial" w:hAnsi="Arial" w:cs="Arial"/>
          <w:sz w:val="24"/>
          <w:szCs w:val="24"/>
        </w:rPr>
        <w:t>En cuanto al secado solar de maíz, e</w:t>
      </w:r>
      <w:r w:rsidRPr="00F916CD">
        <w:rPr>
          <w:rFonts w:ascii="Arial" w:hAnsi="Arial" w:cs="Arial"/>
          <w:sz w:val="24"/>
          <w:szCs w:val="24"/>
        </w:rPr>
        <w:t xml:space="preserve">xisten estudios </w:t>
      </w:r>
      <w:r>
        <w:rPr>
          <w:rFonts w:ascii="Arial" w:hAnsi="Arial" w:cs="Arial"/>
          <w:sz w:val="24"/>
          <w:szCs w:val="24"/>
        </w:rPr>
        <w:t>experimentales de su secado</w:t>
      </w:r>
      <w:r w:rsidRPr="00F916CD">
        <w:rPr>
          <w:rFonts w:ascii="Arial" w:hAnsi="Arial" w:cs="Arial"/>
          <w:sz w:val="24"/>
          <w:szCs w:val="24"/>
        </w:rPr>
        <w:t xml:space="preserve"> y granos en general, por ejemplo, </w:t>
      </w:r>
      <w:r>
        <w:rPr>
          <w:rFonts w:ascii="Arial" w:hAnsi="Arial" w:cs="Arial"/>
          <w:sz w:val="24"/>
          <w:szCs w:val="24"/>
        </w:rPr>
        <w:t>secadores solares indirectos a los</w:t>
      </w:r>
      <w:r w:rsidRPr="00F916CD">
        <w:rPr>
          <w:rFonts w:ascii="Arial" w:hAnsi="Arial" w:cs="Arial"/>
          <w:sz w:val="24"/>
          <w:szCs w:val="24"/>
        </w:rPr>
        <w:t xml:space="preserve"> que se adiciona un colector solar con almacenamiento térmico </w:t>
      </w:r>
      <w:r>
        <w:rPr>
          <w:rFonts w:ascii="Arial" w:hAnsi="Arial" w:cs="Arial"/>
          <w:sz w:val="24"/>
          <w:szCs w:val="24"/>
        </w:rPr>
        <w:t xml:space="preserve">[17], </w:t>
      </w:r>
      <w:proofErr w:type="spellStart"/>
      <w:r>
        <w:rPr>
          <w:rFonts w:ascii="Arial" w:hAnsi="Arial" w:cs="Arial"/>
          <w:sz w:val="24"/>
          <w:szCs w:val="24"/>
        </w:rPr>
        <w:t>asi</w:t>
      </w:r>
      <w:proofErr w:type="spellEnd"/>
      <w:r>
        <w:rPr>
          <w:rFonts w:ascii="Arial" w:hAnsi="Arial" w:cs="Arial"/>
          <w:sz w:val="24"/>
          <w:szCs w:val="24"/>
        </w:rPr>
        <w:t xml:space="preserve"> como</w:t>
      </w:r>
      <w:r w:rsidRPr="00F916CD">
        <w:rPr>
          <w:rFonts w:ascii="Arial" w:hAnsi="Arial" w:cs="Arial"/>
          <w:sz w:val="24"/>
          <w:szCs w:val="24"/>
        </w:rPr>
        <w:t xml:space="preserve"> estudios de los parámetros que intervienen en diferentes tecnologías de secado solar de cultiv</w:t>
      </w:r>
      <w:r>
        <w:rPr>
          <w:rFonts w:ascii="Arial" w:hAnsi="Arial" w:cs="Arial"/>
          <w:sz w:val="24"/>
          <w:szCs w:val="24"/>
        </w:rPr>
        <w:t>os entre ellos maíz. Tales como</w:t>
      </w:r>
      <w:r w:rsidRPr="00F916CD">
        <w:rPr>
          <w:rFonts w:ascii="Arial" w:hAnsi="Arial" w:cs="Arial"/>
          <w:sz w:val="24"/>
          <w:szCs w:val="24"/>
        </w:rPr>
        <w:t xml:space="preserve"> psicrometría del secado, condiciones ambientales, componentes con ven</w:t>
      </w:r>
      <w:r>
        <w:rPr>
          <w:rFonts w:ascii="Arial" w:hAnsi="Arial" w:cs="Arial"/>
          <w:sz w:val="24"/>
          <w:szCs w:val="24"/>
        </w:rPr>
        <w:t>tiladores y colectores solares</w:t>
      </w:r>
      <w:r w:rsidRPr="00F916CD">
        <w:rPr>
          <w:rFonts w:ascii="Arial" w:hAnsi="Arial" w:cs="Arial"/>
          <w:sz w:val="24"/>
          <w:szCs w:val="24"/>
        </w:rPr>
        <w:t xml:space="preserve">; trabajaron con un </w:t>
      </w:r>
      <w:r w:rsidRPr="00F916CD">
        <w:rPr>
          <w:rFonts w:ascii="Arial" w:hAnsi="Arial" w:cs="Arial"/>
          <w:sz w:val="24"/>
          <w:szCs w:val="24"/>
        </w:rPr>
        <w:lastRenderedPageBreak/>
        <w:t xml:space="preserve">secadores tipo invernadero operado con convección natural y convección forzada </w:t>
      </w:r>
      <w:r>
        <w:rPr>
          <w:rFonts w:ascii="Arial" w:hAnsi="Arial" w:cs="Arial"/>
          <w:sz w:val="24"/>
          <w:szCs w:val="24"/>
        </w:rPr>
        <w:t>[18],</w:t>
      </w:r>
      <w:r w:rsidRPr="00F916CD">
        <w:rPr>
          <w:rFonts w:ascii="Arial" w:hAnsi="Arial" w:cs="Arial"/>
          <w:sz w:val="24"/>
          <w:szCs w:val="24"/>
        </w:rPr>
        <w:t xml:space="preserve"> en este trabajo se realizó además un modelado de simulación para el rendimiento del secador propuesto; simulaciones que describen el proceso de secado dentro de un secador solar tipo chimenea para cultivos, entre ellos maíz</w:t>
      </w:r>
      <w:r>
        <w:rPr>
          <w:rFonts w:ascii="Arial" w:hAnsi="Arial" w:cs="Arial"/>
          <w:sz w:val="24"/>
          <w:szCs w:val="24"/>
        </w:rPr>
        <w:t xml:space="preserve"> [19]</w:t>
      </w:r>
      <w:r w:rsidRPr="00F916CD">
        <w:rPr>
          <w:rFonts w:ascii="Arial" w:hAnsi="Arial" w:cs="Arial"/>
          <w:sz w:val="24"/>
          <w:szCs w:val="24"/>
        </w:rPr>
        <w:t>, en este estudio los autores analizaron el efecto de variar la inclinación del techo de la cámara de secado encontrando que la simulación realizada puede servir como una herramienta efectiva para comparar y refinar los diseños de secadores para un rendimiento óptimo.</w:t>
      </w:r>
    </w:p>
    <w:p w:rsidR="007D290C" w:rsidRPr="00F916CD" w:rsidRDefault="007D290C" w:rsidP="007D290C">
      <w:pPr>
        <w:pStyle w:val="Textosinformato2"/>
        <w:spacing w:line="480" w:lineRule="auto"/>
        <w:rPr>
          <w:rFonts w:ascii="Arial" w:hAnsi="Arial" w:cs="Arial"/>
          <w:sz w:val="24"/>
          <w:szCs w:val="24"/>
        </w:rPr>
      </w:pPr>
      <w:r w:rsidRPr="00F916CD">
        <w:rPr>
          <w:rFonts w:ascii="Arial" w:hAnsi="Arial" w:cs="Arial"/>
          <w:sz w:val="24"/>
          <w:szCs w:val="24"/>
        </w:rPr>
        <w:t xml:space="preserve">El secado de maíz es un proceso de gran importancia en la cadena de su producción debido a la alta demanda energética que requiere ya que al cosecharse su contenido de humedad es muy elevado, por lo que resulta difícil lograr su almacenamiento seguro </w:t>
      </w:r>
      <w:r w:rsidRPr="00F916CD">
        <w:rPr>
          <w:rFonts w:ascii="Arial" w:hAnsi="Arial" w:cs="Arial"/>
          <w:sz w:val="24"/>
          <w:szCs w:val="24"/>
        </w:rPr>
        <w:lastRenderedPageBreak/>
        <w:t xml:space="preserve">puesto que puede ser fácilmente atacado por microorganismos que deterioran su calidad. La energía es un producto caro y últimamente escaso, por lo tanto, resulta de suma importancia estudiar experimentalmente las características del proceso de secado solar de maíz utilizando secadores solares, con la finalidad de determinar la factibilidad técnica de su utilización en este proceso; se analizó el deshidratado del maíz en secadores directos tipo gabinete con convección natural y con convección forzada, debido a que esta tecnología solar es de muy fácil acceso para la comunidad en general, son económicos y requieren mínimo mantenimiento; se estudió también el secado a cielo abierto tradicional y  se comparan además estos resultados con el secado en horno sin convección a temperaturas controladas. Adicional a lo anterior, se realiza un estudio del modelado matemático de las </w:t>
      </w:r>
      <w:r w:rsidRPr="00F916CD">
        <w:rPr>
          <w:rFonts w:ascii="Arial" w:hAnsi="Arial" w:cs="Arial"/>
          <w:sz w:val="24"/>
          <w:szCs w:val="24"/>
        </w:rPr>
        <w:lastRenderedPageBreak/>
        <w:t>tecnologías solares evaluadas que resultaron más eficientes con la finalidad de comprobar si el proceso de secado de este importante cultivo puede ser estimado.</w:t>
      </w:r>
    </w:p>
    <w:p w:rsidR="007D290C" w:rsidRPr="00F916CD" w:rsidRDefault="007D290C" w:rsidP="007D290C">
      <w:pPr>
        <w:pStyle w:val="Textosinformato2"/>
        <w:spacing w:line="480" w:lineRule="auto"/>
        <w:rPr>
          <w:rFonts w:ascii="Arial" w:hAnsi="Arial" w:cs="Arial"/>
          <w:sz w:val="24"/>
          <w:szCs w:val="24"/>
        </w:rPr>
      </w:pPr>
      <w:r w:rsidRPr="00F916CD">
        <w:rPr>
          <w:rFonts w:ascii="Arial" w:hAnsi="Arial" w:cs="Arial"/>
          <w:sz w:val="24"/>
          <w:szCs w:val="24"/>
        </w:rPr>
        <w:t xml:space="preserve">En el apartado del estudio experimental se detallan los materiales utilizados y el método de trabajo llevado a cabo para la deshidratación del maíz, se explica también la instrumentación de los secadores solares utilizados en la experimentación y aparatos de medición utilizados. Se presenta en el apartado de Resultados experimentales y discusión el comportamiento de los principales parámetros climatológicos que influyen en la deshidratación como son la temperatura ambiente, humedad relativa y radiación solar de un día soleado durante los días de prueba a manera de ejemplo; se muestra además, el estudio de las cinéticas de secado solar, contenido de humedad y </w:t>
      </w:r>
      <w:r w:rsidRPr="00F916CD">
        <w:rPr>
          <w:rFonts w:ascii="Arial" w:hAnsi="Arial" w:cs="Arial"/>
          <w:sz w:val="24"/>
          <w:szCs w:val="24"/>
        </w:rPr>
        <w:lastRenderedPageBreak/>
        <w:t xml:space="preserve">velocidad de secado obtenidas en un secador directo tipo gabinete con y sin convección forzada y cielo abierto comparado con el deshidratado en un secador convencional con calentamiento eléctrico no </w:t>
      </w:r>
      <w:proofErr w:type="spellStart"/>
      <w:r w:rsidRPr="00F916CD">
        <w:rPr>
          <w:rFonts w:ascii="Arial" w:hAnsi="Arial" w:cs="Arial"/>
          <w:sz w:val="24"/>
          <w:szCs w:val="24"/>
        </w:rPr>
        <w:t>convectivo</w:t>
      </w:r>
      <w:proofErr w:type="spellEnd"/>
      <w:r w:rsidRPr="00F916CD">
        <w:rPr>
          <w:rFonts w:ascii="Arial" w:hAnsi="Arial" w:cs="Arial"/>
          <w:sz w:val="24"/>
          <w:szCs w:val="24"/>
        </w:rPr>
        <w:t xml:space="preserve"> a temperatura controlada en un rango de 45 °C y 55 °C. Finalmente, se concluye presentando los principales datos que experimentalmente llevan a determinar las condiciones y método de secado óptimo del deshidratado solar del maíz en función de las tecnologías evaluadas.</w:t>
      </w:r>
    </w:p>
    <w:p w:rsidR="007D290C" w:rsidRPr="00F916CD" w:rsidRDefault="007D290C" w:rsidP="007D290C">
      <w:pPr>
        <w:pStyle w:val="Textosinformato2"/>
        <w:spacing w:line="480" w:lineRule="auto"/>
        <w:rPr>
          <w:rFonts w:ascii="Arial" w:hAnsi="Arial" w:cs="Arial"/>
          <w:sz w:val="24"/>
          <w:szCs w:val="24"/>
        </w:rPr>
      </w:pPr>
    </w:p>
    <w:p w:rsidR="007D290C" w:rsidRPr="00F916CD" w:rsidRDefault="007D290C" w:rsidP="007D290C">
      <w:pPr>
        <w:pStyle w:val="Textosinformato2"/>
        <w:spacing w:before="0" w:after="160" w:line="480" w:lineRule="auto"/>
        <w:rPr>
          <w:rFonts w:ascii="Arial" w:hAnsi="Arial" w:cs="Arial"/>
          <w:b/>
          <w:sz w:val="24"/>
          <w:szCs w:val="24"/>
        </w:rPr>
      </w:pPr>
      <w:r w:rsidRPr="00F916CD">
        <w:rPr>
          <w:rFonts w:ascii="Arial" w:hAnsi="Arial" w:cs="Arial"/>
          <w:b/>
          <w:sz w:val="24"/>
          <w:szCs w:val="24"/>
        </w:rPr>
        <w:t>ESTUDIO EXPERIMENTAL</w:t>
      </w:r>
    </w:p>
    <w:p w:rsidR="007D290C" w:rsidRDefault="007D290C" w:rsidP="007D290C">
      <w:pPr>
        <w:pStyle w:val="Textosinformato2"/>
        <w:spacing w:line="480" w:lineRule="auto"/>
        <w:rPr>
          <w:rFonts w:ascii="Arial" w:hAnsi="Arial" w:cs="Arial"/>
          <w:sz w:val="24"/>
          <w:szCs w:val="24"/>
        </w:rPr>
      </w:pPr>
      <w:r w:rsidRPr="00F916CD">
        <w:rPr>
          <w:rFonts w:ascii="Arial" w:hAnsi="Arial" w:cs="Arial"/>
          <w:b/>
          <w:sz w:val="24"/>
          <w:szCs w:val="24"/>
        </w:rPr>
        <w:t>Secador solar directo tipo gabinete con y sin convección.</w:t>
      </w:r>
      <w:r w:rsidRPr="00F916CD">
        <w:rPr>
          <w:rFonts w:ascii="Arial" w:hAnsi="Arial" w:cs="Arial"/>
          <w:sz w:val="24"/>
          <w:szCs w:val="24"/>
        </w:rPr>
        <w:t xml:space="preserve"> Para el proceso de secado solar, se empleó un secador solar de tipo directo construido </w:t>
      </w:r>
      <w:r>
        <w:rPr>
          <w:rFonts w:ascii="Arial" w:hAnsi="Arial" w:cs="Arial"/>
          <w:sz w:val="24"/>
          <w:szCs w:val="24"/>
        </w:rPr>
        <w:t>totalmente</w:t>
      </w:r>
      <w:r w:rsidRPr="00F916CD">
        <w:rPr>
          <w:rFonts w:ascii="Arial" w:hAnsi="Arial" w:cs="Arial"/>
          <w:sz w:val="24"/>
          <w:szCs w:val="24"/>
        </w:rPr>
        <w:t xml:space="preserve"> en material plástico transparente </w:t>
      </w:r>
      <w:r>
        <w:rPr>
          <w:rFonts w:ascii="Arial" w:hAnsi="Arial" w:cs="Arial"/>
          <w:sz w:val="24"/>
          <w:szCs w:val="24"/>
        </w:rPr>
        <w:t xml:space="preserve">(acrílico) </w:t>
      </w:r>
      <w:r w:rsidRPr="00F916CD">
        <w:rPr>
          <w:rFonts w:ascii="Arial" w:hAnsi="Arial" w:cs="Arial"/>
          <w:sz w:val="24"/>
          <w:szCs w:val="24"/>
        </w:rPr>
        <w:t>con una superficie de tratamiento de 0.5 m</w:t>
      </w:r>
      <w:r w:rsidRPr="00294724">
        <w:rPr>
          <w:rFonts w:ascii="Arial" w:hAnsi="Arial" w:cs="Arial"/>
          <w:sz w:val="24"/>
          <w:szCs w:val="24"/>
          <w:vertAlign w:val="superscript"/>
        </w:rPr>
        <w:t>2</w:t>
      </w:r>
      <w:r w:rsidRPr="00F916CD">
        <w:rPr>
          <w:rFonts w:ascii="Arial" w:hAnsi="Arial" w:cs="Arial"/>
          <w:sz w:val="24"/>
          <w:szCs w:val="24"/>
        </w:rPr>
        <w:t xml:space="preserve"> cada uno. La cámara de secado solar consta </w:t>
      </w:r>
      <w:r w:rsidRPr="00F916CD">
        <w:rPr>
          <w:rFonts w:ascii="Arial" w:hAnsi="Arial" w:cs="Arial"/>
          <w:sz w:val="24"/>
          <w:szCs w:val="24"/>
        </w:rPr>
        <w:lastRenderedPageBreak/>
        <w:t xml:space="preserve">de una charola </w:t>
      </w:r>
      <w:proofErr w:type="spellStart"/>
      <w:r w:rsidRPr="00F916CD">
        <w:rPr>
          <w:rFonts w:ascii="Arial" w:hAnsi="Arial" w:cs="Arial"/>
          <w:sz w:val="24"/>
          <w:szCs w:val="24"/>
        </w:rPr>
        <w:t>absorbedora</w:t>
      </w:r>
      <w:proofErr w:type="spellEnd"/>
      <w:r w:rsidRPr="00F916CD">
        <w:rPr>
          <w:rFonts w:ascii="Arial" w:hAnsi="Arial" w:cs="Arial"/>
          <w:sz w:val="24"/>
          <w:szCs w:val="24"/>
        </w:rPr>
        <w:t xml:space="preserve"> de la radiación solar en donde se coloca el producto, se utilizaron dos cámaras de secado similares para la realización de las diferentes pruebas en forma simultánea. Las partes lateral, inferior y trasera están perforadas para permitir la circulación y extracción de aire caliente y húmedo. El SSD, tiene una cara frontal con una pendiente de 20° para aprovechar la radiación solar incidente y permitir la condensación y escurrimiento del agua. </w:t>
      </w:r>
      <w:r>
        <w:rPr>
          <w:rFonts w:ascii="Arial" w:hAnsi="Arial" w:cs="Arial"/>
          <w:sz w:val="24"/>
          <w:szCs w:val="24"/>
        </w:rPr>
        <w:t>Consta además de</w:t>
      </w:r>
      <w:r w:rsidRPr="00F916CD">
        <w:rPr>
          <w:rFonts w:ascii="Arial" w:hAnsi="Arial" w:cs="Arial"/>
          <w:sz w:val="24"/>
          <w:szCs w:val="24"/>
        </w:rPr>
        <w:t xml:space="preserve"> perforaciones en las partes laterales, fondo y trasera, para permitir la circulación y extracción de</w:t>
      </w:r>
      <w:r>
        <w:rPr>
          <w:rFonts w:ascii="Arial" w:hAnsi="Arial" w:cs="Arial"/>
          <w:sz w:val="24"/>
          <w:szCs w:val="24"/>
        </w:rPr>
        <w:t>l aire húmedo caliente; p</w:t>
      </w:r>
      <w:r w:rsidRPr="00F916CD">
        <w:rPr>
          <w:rFonts w:ascii="Arial" w:hAnsi="Arial" w:cs="Arial"/>
          <w:sz w:val="24"/>
          <w:szCs w:val="24"/>
        </w:rPr>
        <w:t>uede operar en convección natural o forzada, mediante un ventilador colocado en la parte trasera, de una potencia de 20 W, y permite una velocidad del aire máxima de 2 ms-1.</w:t>
      </w:r>
    </w:p>
    <w:p w:rsidR="007D290C" w:rsidRPr="00F916CD" w:rsidRDefault="007D290C" w:rsidP="007D290C">
      <w:pPr>
        <w:pStyle w:val="Textosinformato2"/>
        <w:spacing w:line="480" w:lineRule="auto"/>
        <w:rPr>
          <w:rFonts w:ascii="Arial" w:hAnsi="Arial" w:cs="Arial"/>
          <w:sz w:val="24"/>
          <w:szCs w:val="24"/>
        </w:rPr>
      </w:pPr>
      <w:r w:rsidRPr="00F916CD">
        <w:rPr>
          <w:rFonts w:ascii="Arial" w:hAnsi="Arial" w:cs="Arial"/>
          <w:b/>
          <w:sz w:val="24"/>
          <w:szCs w:val="24"/>
        </w:rPr>
        <w:t xml:space="preserve">Secador no </w:t>
      </w:r>
      <w:proofErr w:type="spellStart"/>
      <w:r w:rsidRPr="00F916CD">
        <w:rPr>
          <w:rFonts w:ascii="Arial" w:hAnsi="Arial" w:cs="Arial"/>
          <w:b/>
          <w:sz w:val="24"/>
          <w:szCs w:val="24"/>
        </w:rPr>
        <w:t>convectivo</w:t>
      </w:r>
      <w:proofErr w:type="spellEnd"/>
      <w:r w:rsidRPr="00F916CD">
        <w:rPr>
          <w:rFonts w:ascii="Arial" w:hAnsi="Arial" w:cs="Arial"/>
          <w:b/>
          <w:sz w:val="24"/>
          <w:szCs w:val="24"/>
        </w:rPr>
        <w:t xml:space="preserve"> eléctrico.</w:t>
      </w:r>
      <w:r w:rsidRPr="00F916CD">
        <w:rPr>
          <w:rFonts w:ascii="Arial" w:hAnsi="Arial" w:cs="Arial"/>
          <w:sz w:val="24"/>
          <w:szCs w:val="24"/>
        </w:rPr>
        <w:t xml:space="preserve">   Para la obtención de la cinética de </w:t>
      </w:r>
      <w:r w:rsidRPr="00F916CD">
        <w:rPr>
          <w:rFonts w:ascii="Arial" w:hAnsi="Arial" w:cs="Arial"/>
          <w:sz w:val="24"/>
          <w:szCs w:val="24"/>
        </w:rPr>
        <w:lastRenderedPageBreak/>
        <w:t xml:space="preserve">secado, se utilizó un horno eléctrico marca </w:t>
      </w:r>
      <w:proofErr w:type="spellStart"/>
      <w:r w:rsidRPr="00F916CD">
        <w:rPr>
          <w:rFonts w:ascii="Arial" w:hAnsi="Arial" w:cs="Arial"/>
          <w:sz w:val="24"/>
          <w:szCs w:val="24"/>
        </w:rPr>
        <w:t>Riossa</w:t>
      </w:r>
      <w:proofErr w:type="spellEnd"/>
      <w:r w:rsidRPr="00F916CD">
        <w:rPr>
          <w:rFonts w:ascii="Arial" w:hAnsi="Arial" w:cs="Arial"/>
          <w:sz w:val="24"/>
          <w:szCs w:val="24"/>
        </w:rPr>
        <w:t xml:space="preserve"> sin convección. Durante las pruebas de secado se empleó un programa que permitió registrar la pérdida de peso de las muestras en las diferentes pruebas de secado, en el cual se variaron las temperaturas de secado en 45 °C y 55 °C.</w:t>
      </w:r>
    </w:p>
    <w:p w:rsidR="007D290C" w:rsidRPr="00981B53" w:rsidRDefault="007D290C" w:rsidP="007D290C">
      <w:pPr>
        <w:pStyle w:val="Textosinformato2"/>
        <w:spacing w:line="480" w:lineRule="auto"/>
        <w:rPr>
          <w:rFonts w:ascii="Arial" w:hAnsi="Arial" w:cs="Arial"/>
          <w:b/>
          <w:sz w:val="24"/>
          <w:szCs w:val="24"/>
        </w:rPr>
      </w:pPr>
      <w:r>
        <w:rPr>
          <w:rFonts w:ascii="Arial" w:hAnsi="Arial" w:cs="Arial"/>
          <w:b/>
          <w:sz w:val="24"/>
          <w:szCs w:val="24"/>
        </w:rPr>
        <w:t xml:space="preserve">Materiales y Métodos. </w:t>
      </w:r>
      <w:r w:rsidRPr="00F916CD">
        <w:rPr>
          <w:rFonts w:ascii="Arial" w:hAnsi="Arial" w:cs="Arial"/>
          <w:sz w:val="24"/>
          <w:szCs w:val="24"/>
        </w:rPr>
        <w:t>La materia prima fue la mazorca que se produce en el Estado de Campeche, de la cual se extrajeron los granos para el proceso de muestra del secado tanto en fresco como en seco para las diferentes pruebas de medición de calidad del secado del maíz.</w:t>
      </w:r>
    </w:p>
    <w:p w:rsidR="007D290C" w:rsidRDefault="007D290C" w:rsidP="007D290C">
      <w:pPr>
        <w:pStyle w:val="Textosinformato2"/>
        <w:spacing w:before="0" w:after="0" w:line="480" w:lineRule="auto"/>
        <w:rPr>
          <w:rFonts w:ascii="Arial" w:hAnsi="Arial" w:cs="Arial"/>
          <w:sz w:val="24"/>
          <w:szCs w:val="24"/>
        </w:rPr>
      </w:pPr>
      <w:r w:rsidRPr="00F916CD">
        <w:rPr>
          <w:rFonts w:ascii="Arial" w:hAnsi="Arial" w:cs="Arial"/>
          <w:sz w:val="24"/>
          <w:szCs w:val="24"/>
        </w:rPr>
        <w:t>Para el secado solar se utilizaron dos SSD, tipo gabinete de manera simultánea, ambos con diferentes condiciones de operación</w:t>
      </w:r>
      <w:r>
        <w:rPr>
          <w:rFonts w:ascii="Arial" w:hAnsi="Arial" w:cs="Arial"/>
          <w:sz w:val="24"/>
          <w:szCs w:val="24"/>
        </w:rPr>
        <w:t>: uno con circulación natural y e</w:t>
      </w:r>
      <w:r w:rsidRPr="00F916CD">
        <w:rPr>
          <w:rFonts w:ascii="Arial" w:hAnsi="Arial" w:cs="Arial"/>
          <w:sz w:val="24"/>
          <w:szCs w:val="24"/>
        </w:rPr>
        <w:t xml:space="preserve">l segundo SSD, funcionó con circulación forzada. En cada uno de ellos se registró la </w:t>
      </w:r>
      <w:r w:rsidRPr="00F916CD">
        <w:rPr>
          <w:rFonts w:ascii="Arial" w:hAnsi="Arial" w:cs="Arial"/>
          <w:sz w:val="24"/>
          <w:szCs w:val="24"/>
        </w:rPr>
        <w:lastRenderedPageBreak/>
        <w:t xml:space="preserve">temperatura interior y se pesaban las muestras testigo para determinar la perdida de humedad. En cuanto al secado solar a cielo abierto, se fabricó una base cubierta con polietileno negro, sobre la cual se posicionaron varias piezas de elotes y se identificó una de ellas con la intención de tomarla como testigo obteniendo en esta pieza la cinética de secado. Para la determinación de las cinéticas de secado a temperaturas controladas se utilizó un horno no </w:t>
      </w:r>
      <w:proofErr w:type="spellStart"/>
      <w:r w:rsidRPr="00F916CD">
        <w:rPr>
          <w:rFonts w:ascii="Arial" w:hAnsi="Arial" w:cs="Arial"/>
          <w:sz w:val="24"/>
          <w:szCs w:val="24"/>
        </w:rPr>
        <w:t>convectivo</w:t>
      </w:r>
      <w:proofErr w:type="spellEnd"/>
      <w:r w:rsidRPr="00F916CD">
        <w:rPr>
          <w:rFonts w:ascii="Arial" w:hAnsi="Arial" w:cs="Arial"/>
          <w:sz w:val="24"/>
          <w:szCs w:val="24"/>
        </w:rPr>
        <w:t>, y se determinaron las evoluciones de las pérdidas de peso.</w:t>
      </w:r>
    </w:p>
    <w:p w:rsidR="007D290C" w:rsidRDefault="007D290C" w:rsidP="007D290C">
      <w:pPr>
        <w:pStyle w:val="Textosinformato2"/>
        <w:spacing w:line="480" w:lineRule="auto"/>
        <w:rPr>
          <w:rFonts w:ascii="Arial" w:hAnsi="Arial" w:cs="Arial"/>
          <w:sz w:val="24"/>
          <w:szCs w:val="24"/>
        </w:rPr>
      </w:pPr>
      <w:r w:rsidRPr="00F916CD">
        <w:rPr>
          <w:rFonts w:ascii="Arial" w:hAnsi="Arial" w:cs="Arial"/>
          <w:sz w:val="24"/>
          <w:szCs w:val="24"/>
        </w:rPr>
        <w:t>En cada secador se registró la temperatura interior a la altura de la charola, el peso y tamaño de las muestras, así como la irradiación solar, la humedad relativa y la tempera</w:t>
      </w:r>
      <w:r>
        <w:rPr>
          <w:rFonts w:ascii="Arial" w:hAnsi="Arial" w:cs="Arial"/>
          <w:sz w:val="24"/>
          <w:szCs w:val="24"/>
        </w:rPr>
        <w:t>tura del aire ambiente.</w:t>
      </w:r>
    </w:p>
    <w:p w:rsidR="007D290C" w:rsidRPr="00F916CD" w:rsidRDefault="007D290C" w:rsidP="007D290C">
      <w:pPr>
        <w:pStyle w:val="Textosinformato2"/>
        <w:spacing w:before="0" w:after="0" w:line="480" w:lineRule="auto"/>
        <w:rPr>
          <w:rFonts w:ascii="Arial" w:hAnsi="Arial" w:cs="Arial"/>
          <w:b/>
          <w:sz w:val="24"/>
          <w:szCs w:val="24"/>
        </w:rPr>
      </w:pPr>
      <w:r w:rsidRPr="00F916CD">
        <w:rPr>
          <w:rFonts w:ascii="Arial" w:hAnsi="Arial" w:cs="Arial"/>
          <w:sz w:val="24"/>
          <w:szCs w:val="24"/>
        </w:rPr>
        <w:t xml:space="preserve">La Figura 1 muestra los </w:t>
      </w:r>
      <w:r>
        <w:rPr>
          <w:rFonts w:ascii="Arial" w:hAnsi="Arial" w:cs="Arial"/>
          <w:sz w:val="24"/>
          <w:szCs w:val="24"/>
        </w:rPr>
        <w:t>SSD</w:t>
      </w:r>
      <w:r w:rsidRPr="00F916CD">
        <w:rPr>
          <w:rFonts w:ascii="Arial" w:hAnsi="Arial" w:cs="Arial"/>
          <w:sz w:val="24"/>
          <w:szCs w:val="24"/>
        </w:rPr>
        <w:t xml:space="preserve"> utilizados. Los resultados obtenidos en ambos </w:t>
      </w:r>
      <w:r w:rsidRPr="00F916CD">
        <w:rPr>
          <w:rFonts w:ascii="Arial" w:hAnsi="Arial" w:cs="Arial"/>
          <w:sz w:val="24"/>
          <w:szCs w:val="24"/>
        </w:rPr>
        <w:lastRenderedPageBreak/>
        <w:t>secadores solares estudiados se compararon realizando a las muestras deshidratadas una cinética de secado, humedad final y actividad del agua.</w:t>
      </w:r>
    </w:p>
    <w:p w:rsidR="007D290C" w:rsidRDefault="007D290C" w:rsidP="007D290C">
      <w:pPr>
        <w:pStyle w:val="Textosinformato2"/>
        <w:spacing w:line="480" w:lineRule="auto"/>
        <w:jc w:val="center"/>
        <w:rPr>
          <w:rFonts w:ascii="Times New Roman" w:hAnsi="Times New Roman"/>
        </w:rPr>
      </w:pPr>
      <w:r w:rsidRPr="00E73A3F">
        <w:rPr>
          <w:rFonts w:ascii="Times New Roman" w:hAnsi="Times New Roman"/>
          <w:b/>
          <w:bCs/>
          <w:noProof/>
          <w:sz w:val="18"/>
          <w:szCs w:val="18"/>
          <w:lang w:val="es-MX" w:eastAsia="es-MX"/>
        </w:rPr>
        <w:drawing>
          <wp:inline distT="0" distB="0" distL="0" distR="0" wp14:anchorId="429B96AE" wp14:editId="65F06428">
            <wp:extent cx="3103807" cy="1745814"/>
            <wp:effectExtent l="0" t="0" r="190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Lst>
                    </a:blip>
                    <a:stretch>
                      <a:fillRect/>
                    </a:stretch>
                  </pic:blipFill>
                  <pic:spPr>
                    <a:xfrm>
                      <a:off x="0" y="0"/>
                      <a:ext cx="3116613" cy="1753017"/>
                    </a:xfrm>
                    <a:prstGeom prst="rect">
                      <a:avLst/>
                    </a:prstGeom>
                  </pic:spPr>
                </pic:pic>
              </a:graphicData>
            </a:graphic>
          </wp:inline>
        </w:drawing>
      </w:r>
    </w:p>
    <w:p w:rsidR="007D290C" w:rsidRDefault="007D290C" w:rsidP="007D290C">
      <w:pPr>
        <w:pStyle w:val="Textosinformato2"/>
        <w:jc w:val="center"/>
        <w:rPr>
          <w:rFonts w:ascii="Arial" w:hAnsi="Arial" w:cs="Arial"/>
          <w:bCs/>
          <w:sz w:val="24"/>
          <w:szCs w:val="24"/>
        </w:rPr>
      </w:pPr>
      <w:r w:rsidRPr="00294724">
        <w:rPr>
          <w:rFonts w:ascii="Arial" w:hAnsi="Arial" w:cs="Arial"/>
          <w:b/>
          <w:bCs/>
          <w:sz w:val="24"/>
          <w:szCs w:val="24"/>
        </w:rPr>
        <w:t xml:space="preserve">Figura 1 </w:t>
      </w:r>
      <w:r w:rsidRPr="00294724">
        <w:rPr>
          <w:rFonts w:ascii="Arial" w:hAnsi="Arial" w:cs="Arial"/>
          <w:bCs/>
          <w:sz w:val="24"/>
          <w:szCs w:val="24"/>
        </w:rPr>
        <w:t>Secador solar directo tipo gabinete</w:t>
      </w:r>
    </w:p>
    <w:p w:rsidR="007D290C" w:rsidRPr="00294724" w:rsidRDefault="007D290C" w:rsidP="007D290C">
      <w:pPr>
        <w:pStyle w:val="Textosinformato2"/>
        <w:jc w:val="center"/>
        <w:rPr>
          <w:rFonts w:ascii="Arial" w:hAnsi="Arial" w:cs="Arial"/>
          <w:sz w:val="24"/>
          <w:szCs w:val="24"/>
        </w:rPr>
      </w:pPr>
    </w:p>
    <w:p w:rsidR="007D290C" w:rsidRPr="00294724" w:rsidRDefault="007D290C" w:rsidP="007D290C">
      <w:pPr>
        <w:pStyle w:val="Textosinformato2"/>
        <w:spacing w:line="480" w:lineRule="auto"/>
        <w:rPr>
          <w:rFonts w:ascii="Arial" w:hAnsi="Arial" w:cs="Arial"/>
          <w:b/>
          <w:sz w:val="24"/>
          <w:szCs w:val="24"/>
        </w:rPr>
      </w:pPr>
      <w:r w:rsidRPr="00294724">
        <w:rPr>
          <w:rFonts w:ascii="Arial" w:hAnsi="Arial" w:cs="Arial"/>
          <w:b/>
          <w:sz w:val="24"/>
          <w:szCs w:val="24"/>
        </w:rPr>
        <w:t>Instrumentación</w:t>
      </w:r>
    </w:p>
    <w:p w:rsidR="007D290C" w:rsidRPr="00294724" w:rsidRDefault="007D290C" w:rsidP="007D290C">
      <w:pPr>
        <w:pStyle w:val="Textosinformato2"/>
        <w:spacing w:line="480" w:lineRule="auto"/>
        <w:rPr>
          <w:rFonts w:ascii="Arial" w:hAnsi="Arial" w:cs="Arial"/>
          <w:sz w:val="24"/>
          <w:szCs w:val="24"/>
        </w:rPr>
      </w:pPr>
      <w:r w:rsidRPr="00294724">
        <w:rPr>
          <w:rFonts w:ascii="Arial" w:hAnsi="Arial" w:cs="Arial"/>
          <w:b/>
          <w:sz w:val="24"/>
          <w:szCs w:val="24"/>
        </w:rPr>
        <w:t>Determinación de humedad.</w:t>
      </w:r>
      <w:r w:rsidRPr="00294724">
        <w:rPr>
          <w:rFonts w:ascii="Arial" w:hAnsi="Arial" w:cs="Arial"/>
          <w:sz w:val="24"/>
          <w:szCs w:val="24"/>
        </w:rPr>
        <w:t xml:space="preserve"> Para la determinación de la humedad se utilizaron dos balanzas con analizador</w:t>
      </w:r>
      <w:r>
        <w:rPr>
          <w:rFonts w:ascii="Arial" w:hAnsi="Arial" w:cs="Arial"/>
          <w:sz w:val="24"/>
          <w:szCs w:val="24"/>
        </w:rPr>
        <w:t xml:space="preserve"> de humedad, marca, </w:t>
      </w:r>
      <w:proofErr w:type="spellStart"/>
      <w:r>
        <w:rPr>
          <w:rFonts w:ascii="Arial" w:hAnsi="Arial" w:cs="Arial"/>
          <w:sz w:val="24"/>
          <w:szCs w:val="24"/>
        </w:rPr>
        <w:t>Ohaus</w:t>
      </w:r>
      <w:proofErr w:type="spellEnd"/>
      <w:r>
        <w:rPr>
          <w:rFonts w:ascii="Arial" w:hAnsi="Arial" w:cs="Arial"/>
          <w:sz w:val="24"/>
          <w:szCs w:val="24"/>
        </w:rPr>
        <w:t xml:space="preserve"> MB45</w:t>
      </w:r>
      <w:r w:rsidRPr="00294724">
        <w:rPr>
          <w:rFonts w:ascii="Arial" w:hAnsi="Arial" w:cs="Arial"/>
          <w:sz w:val="24"/>
          <w:szCs w:val="24"/>
        </w:rPr>
        <w:t xml:space="preserve">, con una precisión de ± 0.01 % mg, Se cortaron las hojas de las ramas y se colocó una muestra de aproximadamente 1.0 g y se procedió a su deshidratación, obteniéndose el valor de la humedad. Este procedimiento se </w:t>
      </w:r>
      <w:r w:rsidRPr="00294724">
        <w:rPr>
          <w:rFonts w:ascii="Arial" w:hAnsi="Arial" w:cs="Arial"/>
          <w:sz w:val="24"/>
          <w:szCs w:val="24"/>
        </w:rPr>
        <w:lastRenderedPageBreak/>
        <w:t>realizó antes y después de realizar las diferentes cinéticas de secado.</w:t>
      </w:r>
    </w:p>
    <w:p w:rsidR="007D290C" w:rsidRDefault="007D290C" w:rsidP="007D290C">
      <w:pPr>
        <w:pStyle w:val="Textosinformato2"/>
        <w:rPr>
          <w:rFonts w:ascii="Arial" w:hAnsi="Arial" w:cs="Arial"/>
          <w:sz w:val="24"/>
          <w:szCs w:val="24"/>
        </w:rPr>
      </w:pPr>
    </w:p>
    <w:p w:rsidR="007D290C" w:rsidRPr="00294724" w:rsidRDefault="007D290C" w:rsidP="007D290C">
      <w:pPr>
        <w:pStyle w:val="Textosinformato2"/>
        <w:rPr>
          <w:rFonts w:ascii="Arial" w:hAnsi="Arial" w:cs="Arial"/>
          <w:sz w:val="24"/>
          <w:szCs w:val="24"/>
        </w:rPr>
      </w:pPr>
    </w:p>
    <w:p w:rsidR="007D290C" w:rsidRPr="00294724" w:rsidRDefault="007D290C" w:rsidP="007D290C">
      <w:pPr>
        <w:pStyle w:val="Textosinformato2"/>
        <w:spacing w:before="0" w:after="0" w:line="480" w:lineRule="auto"/>
        <w:rPr>
          <w:rFonts w:ascii="Arial" w:hAnsi="Arial" w:cs="Arial"/>
          <w:b/>
          <w:sz w:val="24"/>
          <w:szCs w:val="24"/>
        </w:rPr>
      </w:pPr>
      <w:r w:rsidRPr="00294724">
        <w:rPr>
          <w:rFonts w:ascii="Arial" w:hAnsi="Arial" w:cs="Arial"/>
          <w:b/>
          <w:sz w:val="24"/>
          <w:szCs w:val="24"/>
        </w:rPr>
        <w:t>Determinación de la actividad de agua (αw)</w:t>
      </w:r>
      <w:r>
        <w:rPr>
          <w:rFonts w:ascii="Arial" w:hAnsi="Arial" w:cs="Arial"/>
          <w:b/>
          <w:sz w:val="24"/>
          <w:szCs w:val="24"/>
        </w:rPr>
        <w:t xml:space="preserve">. </w:t>
      </w:r>
      <w:r w:rsidRPr="00294724">
        <w:rPr>
          <w:rFonts w:ascii="Arial" w:hAnsi="Arial" w:cs="Arial"/>
          <w:sz w:val="24"/>
          <w:szCs w:val="24"/>
        </w:rPr>
        <w:t xml:space="preserve">La actividad de agua es un parámetro que determina la estabilidad de los alimentos con respecto a la humedad ambiental. Se determinó la actividad de agua para </w:t>
      </w:r>
      <w:r>
        <w:rPr>
          <w:rFonts w:ascii="Arial" w:hAnsi="Arial" w:cs="Arial"/>
          <w:sz w:val="24"/>
          <w:szCs w:val="24"/>
        </w:rPr>
        <w:t>el grano fresco</w:t>
      </w:r>
      <w:r w:rsidRPr="00294724">
        <w:rPr>
          <w:rFonts w:ascii="Arial" w:hAnsi="Arial" w:cs="Arial"/>
          <w:sz w:val="24"/>
          <w:szCs w:val="24"/>
        </w:rPr>
        <w:t xml:space="preserve"> y posteriormente para </w:t>
      </w:r>
      <w:r>
        <w:rPr>
          <w:rFonts w:ascii="Arial" w:hAnsi="Arial" w:cs="Arial"/>
          <w:sz w:val="24"/>
          <w:szCs w:val="24"/>
        </w:rPr>
        <w:t>el grano seco</w:t>
      </w:r>
      <w:r w:rsidRPr="00294724">
        <w:rPr>
          <w:rFonts w:ascii="Arial" w:hAnsi="Arial" w:cs="Arial"/>
          <w:sz w:val="24"/>
          <w:szCs w:val="24"/>
        </w:rPr>
        <w:t xml:space="preserve">. Se </w:t>
      </w:r>
      <w:r w:rsidRPr="00294724">
        <w:rPr>
          <w:rFonts w:ascii="Arial" w:hAnsi="Arial" w:cs="Arial"/>
          <w:sz w:val="24"/>
          <w:szCs w:val="24"/>
        </w:rPr>
        <w:lastRenderedPageBreak/>
        <w:t xml:space="preserve">utilizó un equipo marca </w:t>
      </w:r>
      <w:proofErr w:type="spellStart"/>
      <w:r w:rsidRPr="00294724">
        <w:rPr>
          <w:rFonts w:ascii="Arial" w:hAnsi="Arial" w:cs="Arial"/>
          <w:sz w:val="24"/>
          <w:szCs w:val="24"/>
        </w:rPr>
        <w:t>Rotronic</w:t>
      </w:r>
      <w:proofErr w:type="spellEnd"/>
      <w:r w:rsidRPr="00294724">
        <w:rPr>
          <w:rFonts w:ascii="Arial" w:hAnsi="Arial" w:cs="Arial"/>
          <w:sz w:val="24"/>
          <w:szCs w:val="24"/>
        </w:rPr>
        <w:t xml:space="preserve"> </w:t>
      </w:r>
      <w:proofErr w:type="spellStart"/>
      <w:r w:rsidRPr="00294724">
        <w:rPr>
          <w:rFonts w:ascii="Arial" w:hAnsi="Arial" w:cs="Arial"/>
          <w:sz w:val="24"/>
          <w:szCs w:val="24"/>
        </w:rPr>
        <w:t>Hygropalm</w:t>
      </w:r>
      <w:proofErr w:type="spellEnd"/>
      <w:r w:rsidRPr="00294724">
        <w:rPr>
          <w:rFonts w:ascii="Arial" w:hAnsi="Arial" w:cs="Arial"/>
          <w:sz w:val="24"/>
          <w:szCs w:val="24"/>
        </w:rPr>
        <w:t xml:space="preserve"> de tipo portátil, con una precisión de ± 0.01 % mg.</w:t>
      </w:r>
    </w:p>
    <w:p w:rsidR="007D290C" w:rsidRDefault="007D290C" w:rsidP="007D290C">
      <w:pPr>
        <w:pStyle w:val="Textosinformato2"/>
        <w:spacing w:before="0" w:after="0" w:line="480" w:lineRule="auto"/>
        <w:rPr>
          <w:rFonts w:ascii="Arial" w:hAnsi="Arial" w:cs="Arial"/>
          <w:sz w:val="24"/>
          <w:szCs w:val="24"/>
        </w:rPr>
      </w:pPr>
      <w:r w:rsidRPr="00294724">
        <w:rPr>
          <w:rFonts w:ascii="Arial" w:hAnsi="Arial" w:cs="Arial"/>
          <w:b/>
          <w:sz w:val="24"/>
          <w:szCs w:val="24"/>
        </w:rPr>
        <w:t>Condiciones Climatológicas</w:t>
      </w:r>
      <w:r>
        <w:rPr>
          <w:rFonts w:ascii="Arial" w:hAnsi="Arial" w:cs="Arial"/>
          <w:b/>
          <w:sz w:val="24"/>
          <w:szCs w:val="24"/>
        </w:rPr>
        <w:t xml:space="preserve">. </w:t>
      </w:r>
      <w:r w:rsidRPr="00294724">
        <w:rPr>
          <w:rFonts w:ascii="Arial" w:hAnsi="Arial" w:cs="Arial"/>
          <w:sz w:val="24"/>
          <w:szCs w:val="24"/>
        </w:rPr>
        <w:t>Durante el período de pruebas se registraron los parámetros climatológicos en la estación meteorológica de la Facultad de Ingeniería de la UAC. Las características (datos del fabricante) son los mostrados en la Tabla 1</w:t>
      </w:r>
      <w:r>
        <w:rPr>
          <w:rFonts w:ascii="Arial" w:hAnsi="Arial" w:cs="Arial"/>
          <w:sz w:val="24"/>
          <w:szCs w:val="24"/>
        </w:rPr>
        <w:t>.</w:t>
      </w:r>
    </w:p>
    <w:p w:rsidR="007D290C" w:rsidRDefault="007D290C">
      <w:pPr>
        <w:rPr>
          <w:lang w:val="es-ES"/>
        </w:rPr>
        <w:sectPr w:rsidR="007D290C" w:rsidSect="00CC12A2">
          <w:type w:val="continuous"/>
          <w:pgSz w:w="12240" w:h="15840"/>
          <w:pgMar w:top="1418" w:right="1418" w:bottom="1418" w:left="1418" w:header="708" w:footer="708" w:gutter="0"/>
          <w:cols w:num="2" w:space="708"/>
          <w:titlePg/>
          <w:docGrid w:linePitch="360"/>
        </w:sectPr>
      </w:pPr>
    </w:p>
    <w:p w:rsidR="00F725C6" w:rsidRDefault="00F725C6" w:rsidP="007D290C">
      <w:pPr>
        <w:jc w:val="center"/>
        <w:rPr>
          <w:rFonts w:ascii="Arial" w:hAnsi="Arial" w:cs="Arial"/>
          <w:b/>
          <w:bCs/>
          <w:lang w:val="es-ES"/>
        </w:rPr>
      </w:pPr>
    </w:p>
    <w:p w:rsidR="007D290C" w:rsidRDefault="007D290C" w:rsidP="007D290C">
      <w:pPr>
        <w:jc w:val="center"/>
        <w:rPr>
          <w:rFonts w:ascii="Arial" w:hAnsi="Arial" w:cs="Arial"/>
          <w:bCs/>
          <w:lang w:val="es-ES"/>
        </w:rPr>
      </w:pPr>
      <w:r w:rsidRPr="00294724">
        <w:rPr>
          <w:rFonts w:ascii="Arial" w:hAnsi="Arial" w:cs="Arial"/>
          <w:b/>
          <w:bCs/>
          <w:lang w:val="es-ES"/>
        </w:rPr>
        <w:t xml:space="preserve">Tabla 1. </w:t>
      </w:r>
      <w:r w:rsidRPr="00294724">
        <w:rPr>
          <w:rFonts w:ascii="Arial" w:hAnsi="Arial" w:cs="Arial"/>
          <w:bCs/>
          <w:lang w:val="es-ES"/>
        </w:rPr>
        <w:t>Características y descripción de los instrumentos de medición de la estación meteorológica</w:t>
      </w:r>
    </w:p>
    <w:p w:rsidR="007D290C" w:rsidRPr="00294724" w:rsidRDefault="007D290C" w:rsidP="007D290C">
      <w:pPr>
        <w:jc w:val="center"/>
        <w:rPr>
          <w:rFonts w:ascii="Arial" w:hAnsi="Arial" w:cs="Arial"/>
          <w:b/>
          <w:bCs/>
          <w:lang w:val="es-ES"/>
        </w:rPr>
      </w:pPr>
    </w:p>
    <w:tbl>
      <w:tblPr>
        <w:tblStyle w:val="ListTable6ColorfulAccent3"/>
        <w:tblW w:w="7378" w:type="dxa"/>
        <w:jc w:val="center"/>
        <w:shd w:val="clear" w:color="auto" w:fill="FFFFFF" w:themeFill="background1"/>
        <w:tblLook w:val="04A0" w:firstRow="1" w:lastRow="0" w:firstColumn="1" w:lastColumn="0" w:noHBand="0" w:noVBand="1"/>
      </w:tblPr>
      <w:tblGrid>
        <w:gridCol w:w="1882"/>
        <w:gridCol w:w="1883"/>
        <w:gridCol w:w="1270"/>
        <w:gridCol w:w="2343"/>
      </w:tblGrid>
      <w:tr w:rsidR="007D290C" w:rsidRPr="00294724" w:rsidTr="00E36679">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919" w:type="dxa"/>
            <w:shd w:val="clear" w:color="auto" w:fill="FFFFFF" w:themeFill="background1"/>
            <w:hideMark/>
          </w:tcPr>
          <w:p w:rsidR="007D290C" w:rsidRPr="00294724" w:rsidRDefault="007D290C" w:rsidP="00E36679">
            <w:pPr>
              <w:pStyle w:val="NormalWeb"/>
              <w:spacing w:before="0" w:beforeAutospacing="0" w:after="160" w:afterAutospacing="0"/>
              <w:jc w:val="center"/>
              <w:rPr>
                <w:rFonts w:ascii="Arial" w:hAnsi="Arial" w:cs="Arial"/>
                <w:bCs w:val="0"/>
                <w:color w:val="000000"/>
                <w:lang w:val="en-GB"/>
              </w:rPr>
            </w:pPr>
            <w:r w:rsidRPr="00294724">
              <w:rPr>
                <w:rFonts w:ascii="Arial" w:hAnsi="Arial" w:cs="Arial"/>
                <w:bCs w:val="0"/>
                <w:color w:val="000000"/>
                <w:lang w:val="en-GB"/>
              </w:rPr>
              <w:t>VARIABLE</w:t>
            </w:r>
          </w:p>
        </w:tc>
        <w:tc>
          <w:tcPr>
            <w:tcW w:w="1757" w:type="dxa"/>
            <w:shd w:val="clear" w:color="auto" w:fill="FFFFFF" w:themeFill="background1"/>
            <w:hideMark/>
          </w:tcPr>
          <w:p w:rsidR="007D290C" w:rsidRPr="00294724" w:rsidRDefault="007D290C" w:rsidP="00E36679">
            <w:pPr>
              <w:pStyle w:val="NormalWeb"/>
              <w:spacing w:before="0" w:beforeAutospacing="0" w:after="16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val="en-GB"/>
              </w:rPr>
            </w:pPr>
            <w:r w:rsidRPr="00294724">
              <w:rPr>
                <w:rFonts w:ascii="Arial" w:hAnsi="Arial" w:cs="Arial"/>
                <w:bCs w:val="0"/>
                <w:color w:val="000000"/>
                <w:lang w:val="en-GB"/>
              </w:rPr>
              <w:t>DESCRIPCIÓN</w:t>
            </w:r>
          </w:p>
        </w:tc>
        <w:tc>
          <w:tcPr>
            <w:tcW w:w="1219" w:type="dxa"/>
            <w:shd w:val="clear" w:color="auto" w:fill="FFFFFF" w:themeFill="background1"/>
            <w:hideMark/>
          </w:tcPr>
          <w:p w:rsidR="007D290C" w:rsidRPr="00294724" w:rsidRDefault="007D290C" w:rsidP="00E36679">
            <w:pPr>
              <w:pStyle w:val="NormalWeb"/>
              <w:spacing w:before="0" w:beforeAutospacing="0" w:after="16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val="en-GB"/>
              </w:rPr>
            </w:pPr>
            <w:r w:rsidRPr="00294724">
              <w:rPr>
                <w:rFonts w:ascii="Arial" w:hAnsi="Arial" w:cs="Arial"/>
                <w:bCs w:val="0"/>
                <w:color w:val="000000"/>
                <w:lang w:val="en-GB"/>
              </w:rPr>
              <w:t>MODELO</w:t>
            </w:r>
          </w:p>
        </w:tc>
        <w:tc>
          <w:tcPr>
            <w:tcW w:w="2483" w:type="dxa"/>
            <w:shd w:val="clear" w:color="auto" w:fill="FFFFFF" w:themeFill="background1"/>
          </w:tcPr>
          <w:p w:rsidR="007D290C" w:rsidRPr="00294724" w:rsidRDefault="007D290C" w:rsidP="00E36679">
            <w:pPr>
              <w:pStyle w:val="NormalWeb"/>
              <w:spacing w:before="0" w:beforeAutospacing="0" w:after="16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val="en-GB"/>
              </w:rPr>
            </w:pPr>
            <w:r w:rsidRPr="00294724">
              <w:rPr>
                <w:rFonts w:ascii="Arial" w:hAnsi="Arial" w:cs="Arial"/>
                <w:bCs w:val="0"/>
                <w:color w:val="000000"/>
                <w:lang w:val="en-GB"/>
              </w:rPr>
              <w:t>ERROR</w:t>
            </w:r>
          </w:p>
          <w:p w:rsidR="007D290C" w:rsidRPr="00294724" w:rsidRDefault="007D290C" w:rsidP="00E36679">
            <w:pPr>
              <w:pStyle w:val="NormalWeb"/>
              <w:spacing w:before="0" w:beforeAutospacing="0" w:after="16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val="en-GB"/>
              </w:rPr>
            </w:pPr>
            <w:r>
              <w:rPr>
                <w:rFonts w:ascii="Arial" w:hAnsi="Arial" w:cs="Arial"/>
                <w:bCs w:val="0"/>
                <w:color w:val="000000"/>
                <w:lang w:val="en-GB"/>
              </w:rPr>
              <w:t>MÁ</w:t>
            </w:r>
            <w:r w:rsidRPr="00294724">
              <w:rPr>
                <w:rFonts w:ascii="Arial" w:hAnsi="Arial" w:cs="Arial"/>
                <w:bCs w:val="0"/>
                <w:color w:val="000000"/>
                <w:lang w:val="en-GB"/>
              </w:rPr>
              <w:t>XIMO</w:t>
            </w:r>
          </w:p>
        </w:tc>
      </w:tr>
      <w:tr w:rsidR="007D290C" w:rsidRPr="00C02E7C" w:rsidTr="00E3667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19" w:type="dxa"/>
            <w:shd w:val="clear" w:color="auto" w:fill="FFFFFF" w:themeFill="background1"/>
            <w:hideMark/>
          </w:tcPr>
          <w:p w:rsidR="007D290C" w:rsidRPr="00294724" w:rsidRDefault="007D290C" w:rsidP="00E36679">
            <w:pPr>
              <w:pStyle w:val="NormalWeb"/>
              <w:spacing w:before="0" w:beforeAutospacing="0" w:after="160" w:afterAutospacing="0"/>
              <w:jc w:val="center"/>
              <w:rPr>
                <w:rFonts w:ascii="Arial" w:hAnsi="Arial" w:cs="Arial"/>
                <w:b w:val="0"/>
                <w:bCs w:val="0"/>
                <w:color w:val="000000"/>
                <w:lang w:val="en-GB"/>
              </w:rPr>
            </w:pPr>
            <w:proofErr w:type="spellStart"/>
            <w:r w:rsidRPr="00294724">
              <w:rPr>
                <w:rFonts w:ascii="Arial" w:hAnsi="Arial" w:cs="Arial"/>
                <w:b w:val="0"/>
                <w:bCs w:val="0"/>
                <w:color w:val="000000"/>
                <w:lang w:val="en-GB"/>
              </w:rPr>
              <w:t>Radiación</w:t>
            </w:r>
            <w:proofErr w:type="spellEnd"/>
            <w:r w:rsidRPr="00294724">
              <w:rPr>
                <w:rFonts w:ascii="Arial" w:hAnsi="Arial" w:cs="Arial"/>
                <w:b w:val="0"/>
                <w:bCs w:val="0"/>
                <w:color w:val="000000"/>
                <w:lang w:val="en-GB"/>
              </w:rPr>
              <w:t xml:space="preserve"> global</w:t>
            </w:r>
          </w:p>
        </w:tc>
        <w:tc>
          <w:tcPr>
            <w:tcW w:w="1757" w:type="dxa"/>
            <w:shd w:val="clear" w:color="auto" w:fill="FFFFFF" w:themeFill="background1"/>
            <w:hideMark/>
          </w:tcPr>
          <w:p w:rsidR="007D290C" w:rsidRPr="00294724" w:rsidRDefault="007D290C" w:rsidP="00E36679">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proofErr w:type="spellStart"/>
            <w:r w:rsidRPr="00294724">
              <w:rPr>
                <w:rFonts w:ascii="Arial" w:hAnsi="Arial" w:cs="Arial"/>
                <w:bCs/>
                <w:color w:val="000000"/>
                <w:lang w:val="en-GB"/>
              </w:rPr>
              <w:t>Piranómetro</w:t>
            </w:r>
            <w:proofErr w:type="spellEnd"/>
            <w:r w:rsidRPr="00294724">
              <w:rPr>
                <w:rFonts w:ascii="Arial" w:hAnsi="Arial" w:cs="Arial"/>
                <w:bCs/>
                <w:color w:val="000000"/>
                <w:lang w:val="en-GB"/>
              </w:rPr>
              <w:t xml:space="preserve">  </w:t>
            </w:r>
            <w:proofErr w:type="spellStart"/>
            <w:r w:rsidRPr="00294724">
              <w:rPr>
                <w:rFonts w:ascii="Arial" w:hAnsi="Arial" w:cs="Arial"/>
                <w:bCs/>
                <w:color w:val="000000"/>
                <w:lang w:val="en-GB"/>
              </w:rPr>
              <w:t>marca</w:t>
            </w:r>
            <w:proofErr w:type="spellEnd"/>
            <w:r w:rsidRPr="00294724">
              <w:rPr>
                <w:rFonts w:ascii="Arial" w:hAnsi="Arial" w:cs="Arial"/>
                <w:bCs/>
                <w:color w:val="000000"/>
                <w:lang w:val="en-GB"/>
              </w:rPr>
              <w:t xml:space="preserve"> LI-COR</w:t>
            </w:r>
          </w:p>
        </w:tc>
        <w:tc>
          <w:tcPr>
            <w:tcW w:w="1219" w:type="dxa"/>
            <w:shd w:val="clear" w:color="auto" w:fill="FFFFFF" w:themeFill="background1"/>
            <w:hideMark/>
          </w:tcPr>
          <w:p w:rsidR="007D290C" w:rsidRPr="00294724" w:rsidRDefault="007D290C" w:rsidP="00E36679">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sidRPr="00294724">
              <w:rPr>
                <w:rFonts w:ascii="Arial" w:hAnsi="Arial" w:cs="Arial"/>
                <w:bCs/>
                <w:color w:val="000000"/>
                <w:lang w:val="en-GB"/>
              </w:rPr>
              <w:t>LI-200R</w:t>
            </w:r>
          </w:p>
        </w:tc>
        <w:tc>
          <w:tcPr>
            <w:tcW w:w="2483" w:type="dxa"/>
            <w:shd w:val="clear" w:color="auto" w:fill="FFFFFF" w:themeFill="background1"/>
          </w:tcPr>
          <w:p w:rsidR="007D290C" w:rsidRPr="005E4BBF" w:rsidRDefault="007D290C" w:rsidP="00E36679">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s-ES_tradnl"/>
              </w:rPr>
            </w:pPr>
            <w:r w:rsidRPr="005E4BBF">
              <w:rPr>
                <w:rFonts w:ascii="Arial" w:hAnsi="Arial" w:cs="Arial"/>
                <w:bCs/>
                <w:color w:val="000000"/>
                <w:lang w:val="es-ES_tradnl"/>
              </w:rPr>
              <w:t>Azimut: &lt; ± 1% sobre 360o a 45o de elevación</w:t>
            </w:r>
          </w:p>
        </w:tc>
      </w:tr>
      <w:tr w:rsidR="007D290C" w:rsidRPr="00294724" w:rsidTr="00E36679">
        <w:trPr>
          <w:trHeight w:val="375"/>
          <w:jc w:val="center"/>
        </w:trPr>
        <w:tc>
          <w:tcPr>
            <w:cnfStyle w:val="001000000000" w:firstRow="0" w:lastRow="0" w:firstColumn="1" w:lastColumn="0" w:oddVBand="0" w:evenVBand="0" w:oddHBand="0" w:evenHBand="0" w:firstRowFirstColumn="0" w:firstRowLastColumn="0" w:lastRowFirstColumn="0" w:lastRowLastColumn="0"/>
            <w:tcW w:w="1919" w:type="dxa"/>
            <w:shd w:val="clear" w:color="auto" w:fill="FFFFFF" w:themeFill="background1"/>
          </w:tcPr>
          <w:p w:rsidR="007D290C" w:rsidRPr="00294724" w:rsidRDefault="007D290C" w:rsidP="00E36679">
            <w:pPr>
              <w:pStyle w:val="NormalWeb"/>
              <w:spacing w:before="0" w:beforeAutospacing="0" w:after="160" w:afterAutospacing="0"/>
              <w:jc w:val="center"/>
              <w:rPr>
                <w:rFonts w:ascii="Arial" w:hAnsi="Arial" w:cs="Arial"/>
                <w:b w:val="0"/>
                <w:bCs w:val="0"/>
                <w:color w:val="000000"/>
                <w:lang w:val="en-GB"/>
              </w:rPr>
            </w:pPr>
            <w:proofErr w:type="spellStart"/>
            <w:r w:rsidRPr="00294724">
              <w:rPr>
                <w:rFonts w:ascii="Arial" w:hAnsi="Arial" w:cs="Arial"/>
                <w:b w:val="0"/>
                <w:bCs w:val="0"/>
                <w:color w:val="000000"/>
                <w:lang w:val="en-GB"/>
              </w:rPr>
              <w:t>Humedad</w:t>
            </w:r>
            <w:proofErr w:type="spellEnd"/>
            <w:r w:rsidRPr="00294724">
              <w:rPr>
                <w:rFonts w:ascii="Arial" w:hAnsi="Arial" w:cs="Arial"/>
                <w:b w:val="0"/>
                <w:bCs w:val="0"/>
                <w:color w:val="000000"/>
                <w:lang w:val="en-GB"/>
              </w:rPr>
              <w:t xml:space="preserve"> </w:t>
            </w:r>
            <w:proofErr w:type="spellStart"/>
            <w:r w:rsidRPr="00294724">
              <w:rPr>
                <w:rFonts w:ascii="Arial" w:hAnsi="Arial" w:cs="Arial"/>
                <w:b w:val="0"/>
                <w:bCs w:val="0"/>
                <w:color w:val="000000"/>
                <w:lang w:val="en-GB"/>
              </w:rPr>
              <w:t>relativa</w:t>
            </w:r>
            <w:proofErr w:type="spellEnd"/>
          </w:p>
        </w:tc>
        <w:tc>
          <w:tcPr>
            <w:tcW w:w="1757" w:type="dxa"/>
            <w:shd w:val="clear" w:color="auto" w:fill="FFFFFF" w:themeFill="background1"/>
          </w:tcPr>
          <w:p w:rsidR="007D290C" w:rsidRPr="00294724" w:rsidRDefault="007D290C" w:rsidP="00E36679">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sidRPr="00294724">
              <w:rPr>
                <w:rFonts w:ascii="Arial" w:hAnsi="Arial" w:cs="Arial"/>
                <w:bCs/>
                <w:color w:val="000000"/>
                <w:lang w:val="en-GB"/>
              </w:rPr>
              <w:t>NRG Systems</w:t>
            </w:r>
          </w:p>
        </w:tc>
        <w:tc>
          <w:tcPr>
            <w:tcW w:w="1219" w:type="dxa"/>
            <w:shd w:val="clear" w:color="auto" w:fill="FFFFFF" w:themeFill="background1"/>
          </w:tcPr>
          <w:p w:rsidR="007D290C" w:rsidRPr="00294724" w:rsidRDefault="007D290C" w:rsidP="00E36679">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sidRPr="00294724">
              <w:rPr>
                <w:rFonts w:ascii="Arial" w:hAnsi="Arial" w:cs="Arial"/>
                <w:bCs/>
                <w:color w:val="000000"/>
                <w:lang w:val="en-GB"/>
              </w:rPr>
              <w:t>RH-5X</w:t>
            </w:r>
          </w:p>
        </w:tc>
        <w:tc>
          <w:tcPr>
            <w:tcW w:w="2483" w:type="dxa"/>
            <w:shd w:val="clear" w:color="auto" w:fill="FFFFFF" w:themeFill="background1"/>
          </w:tcPr>
          <w:p w:rsidR="007D290C" w:rsidRPr="00294724" w:rsidRDefault="007D290C" w:rsidP="00E36679">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sidRPr="00294724">
              <w:rPr>
                <w:rFonts w:ascii="Arial" w:hAnsi="Arial" w:cs="Arial"/>
                <w:bCs/>
                <w:color w:val="000000"/>
                <w:lang w:val="en-GB"/>
              </w:rPr>
              <w:t>± 3%</w:t>
            </w:r>
          </w:p>
        </w:tc>
      </w:tr>
      <w:tr w:rsidR="007D290C" w:rsidRPr="00294724" w:rsidTr="00E36679">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919" w:type="dxa"/>
            <w:shd w:val="clear" w:color="auto" w:fill="FFFFFF" w:themeFill="background1"/>
            <w:hideMark/>
          </w:tcPr>
          <w:p w:rsidR="007D290C" w:rsidRPr="00294724" w:rsidRDefault="007D290C" w:rsidP="00E36679">
            <w:pPr>
              <w:pStyle w:val="NormalWeb"/>
              <w:spacing w:before="0" w:beforeAutospacing="0" w:after="160" w:afterAutospacing="0"/>
              <w:jc w:val="center"/>
              <w:rPr>
                <w:rFonts w:ascii="Arial" w:hAnsi="Arial" w:cs="Arial"/>
                <w:b w:val="0"/>
                <w:bCs w:val="0"/>
                <w:color w:val="000000"/>
                <w:lang w:val="en-GB"/>
              </w:rPr>
            </w:pPr>
            <w:proofErr w:type="spellStart"/>
            <w:r w:rsidRPr="00294724">
              <w:rPr>
                <w:rFonts w:ascii="Arial" w:hAnsi="Arial" w:cs="Arial"/>
                <w:b w:val="0"/>
                <w:bCs w:val="0"/>
                <w:color w:val="000000"/>
                <w:lang w:val="en-GB"/>
              </w:rPr>
              <w:t>Temperatura</w:t>
            </w:r>
            <w:proofErr w:type="spellEnd"/>
            <w:r w:rsidRPr="00294724">
              <w:rPr>
                <w:rFonts w:ascii="Arial" w:hAnsi="Arial" w:cs="Arial"/>
                <w:b w:val="0"/>
                <w:bCs w:val="0"/>
                <w:color w:val="000000"/>
                <w:lang w:val="en-GB"/>
              </w:rPr>
              <w:t xml:space="preserve"> </w:t>
            </w:r>
            <w:proofErr w:type="spellStart"/>
            <w:r w:rsidRPr="00294724">
              <w:rPr>
                <w:rFonts w:ascii="Arial" w:hAnsi="Arial" w:cs="Arial"/>
                <w:b w:val="0"/>
                <w:bCs w:val="0"/>
                <w:color w:val="000000"/>
                <w:lang w:val="en-GB"/>
              </w:rPr>
              <w:t>ambiente</w:t>
            </w:r>
            <w:proofErr w:type="spellEnd"/>
          </w:p>
        </w:tc>
        <w:tc>
          <w:tcPr>
            <w:tcW w:w="1757" w:type="dxa"/>
            <w:shd w:val="clear" w:color="auto" w:fill="FFFFFF" w:themeFill="background1"/>
            <w:hideMark/>
          </w:tcPr>
          <w:p w:rsidR="007D290C" w:rsidRPr="00294724" w:rsidRDefault="007D290C" w:rsidP="00E36679">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sidRPr="00294724">
              <w:rPr>
                <w:rFonts w:ascii="Arial" w:hAnsi="Arial" w:cs="Arial"/>
                <w:bCs/>
                <w:color w:val="000000"/>
                <w:lang w:val="en-GB"/>
              </w:rPr>
              <w:t>NRG Systems</w:t>
            </w:r>
          </w:p>
        </w:tc>
        <w:tc>
          <w:tcPr>
            <w:tcW w:w="1219" w:type="dxa"/>
            <w:shd w:val="clear" w:color="auto" w:fill="FFFFFF" w:themeFill="background1"/>
            <w:hideMark/>
          </w:tcPr>
          <w:p w:rsidR="007D290C" w:rsidRPr="00294724" w:rsidRDefault="007D290C" w:rsidP="00E36679">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sidRPr="00294724">
              <w:rPr>
                <w:rFonts w:ascii="Arial" w:hAnsi="Arial" w:cs="Arial"/>
                <w:bCs/>
                <w:color w:val="000000"/>
                <w:lang w:val="en-GB"/>
              </w:rPr>
              <w:t>110S</w:t>
            </w:r>
          </w:p>
        </w:tc>
        <w:tc>
          <w:tcPr>
            <w:tcW w:w="2483" w:type="dxa"/>
            <w:shd w:val="clear" w:color="auto" w:fill="FFFFFF" w:themeFill="background1"/>
          </w:tcPr>
          <w:p w:rsidR="007D290C" w:rsidRPr="00294724" w:rsidRDefault="007D290C" w:rsidP="00E36679">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sidRPr="00294724">
              <w:rPr>
                <w:rFonts w:ascii="Arial" w:hAnsi="Arial" w:cs="Arial"/>
                <w:bCs/>
                <w:color w:val="000000"/>
                <w:lang w:val="en-GB"/>
              </w:rPr>
              <w:t>± 1.1°C</w:t>
            </w:r>
          </w:p>
        </w:tc>
      </w:tr>
      <w:tr w:rsidR="007D290C" w:rsidRPr="00294724" w:rsidTr="00E36679">
        <w:trPr>
          <w:trHeight w:val="517"/>
          <w:jc w:val="center"/>
        </w:trPr>
        <w:tc>
          <w:tcPr>
            <w:cnfStyle w:val="001000000000" w:firstRow="0" w:lastRow="0" w:firstColumn="1" w:lastColumn="0" w:oddVBand="0" w:evenVBand="0" w:oddHBand="0" w:evenHBand="0" w:firstRowFirstColumn="0" w:firstRowLastColumn="0" w:lastRowFirstColumn="0" w:lastRowLastColumn="0"/>
            <w:tcW w:w="1919" w:type="dxa"/>
            <w:shd w:val="clear" w:color="auto" w:fill="FFFFFF" w:themeFill="background1"/>
            <w:hideMark/>
          </w:tcPr>
          <w:p w:rsidR="007D290C" w:rsidRPr="00294724" w:rsidRDefault="007D290C" w:rsidP="00E36679">
            <w:pPr>
              <w:pStyle w:val="NormalWeb"/>
              <w:spacing w:before="0" w:beforeAutospacing="0" w:after="160" w:afterAutospacing="0"/>
              <w:jc w:val="center"/>
              <w:rPr>
                <w:rFonts w:ascii="Arial" w:hAnsi="Arial" w:cs="Arial"/>
                <w:b w:val="0"/>
                <w:bCs w:val="0"/>
                <w:color w:val="000000"/>
                <w:lang w:val="en-GB"/>
              </w:rPr>
            </w:pPr>
            <w:proofErr w:type="spellStart"/>
            <w:r w:rsidRPr="00294724">
              <w:rPr>
                <w:rFonts w:ascii="Arial" w:hAnsi="Arial" w:cs="Arial"/>
                <w:b w:val="0"/>
                <w:bCs w:val="0"/>
                <w:color w:val="000000"/>
                <w:lang w:val="en-GB"/>
              </w:rPr>
              <w:t>Dirección</w:t>
            </w:r>
            <w:proofErr w:type="spellEnd"/>
            <w:r w:rsidRPr="00294724">
              <w:rPr>
                <w:rFonts w:ascii="Arial" w:hAnsi="Arial" w:cs="Arial"/>
                <w:b w:val="0"/>
                <w:bCs w:val="0"/>
                <w:color w:val="000000"/>
                <w:lang w:val="en-GB"/>
              </w:rPr>
              <w:t xml:space="preserve"> del </w:t>
            </w:r>
            <w:proofErr w:type="spellStart"/>
            <w:r w:rsidRPr="00294724">
              <w:rPr>
                <w:rFonts w:ascii="Arial" w:hAnsi="Arial" w:cs="Arial"/>
                <w:b w:val="0"/>
                <w:bCs w:val="0"/>
                <w:color w:val="000000"/>
                <w:lang w:val="en-GB"/>
              </w:rPr>
              <w:t>viento</w:t>
            </w:r>
            <w:proofErr w:type="spellEnd"/>
          </w:p>
        </w:tc>
        <w:tc>
          <w:tcPr>
            <w:tcW w:w="1757" w:type="dxa"/>
            <w:shd w:val="clear" w:color="auto" w:fill="FFFFFF" w:themeFill="background1"/>
            <w:hideMark/>
          </w:tcPr>
          <w:p w:rsidR="007D290C" w:rsidRPr="00294724" w:rsidRDefault="007D290C" w:rsidP="00E36679">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sidRPr="00294724">
              <w:rPr>
                <w:rFonts w:ascii="Arial" w:hAnsi="Arial" w:cs="Arial"/>
                <w:bCs/>
                <w:color w:val="000000"/>
                <w:lang w:val="en-GB"/>
              </w:rPr>
              <w:t>NRG Systems</w:t>
            </w:r>
          </w:p>
        </w:tc>
        <w:tc>
          <w:tcPr>
            <w:tcW w:w="1219" w:type="dxa"/>
            <w:shd w:val="clear" w:color="auto" w:fill="FFFFFF" w:themeFill="background1"/>
            <w:hideMark/>
          </w:tcPr>
          <w:p w:rsidR="007D290C" w:rsidRPr="00294724" w:rsidRDefault="007D290C" w:rsidP="00E36679">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sidRPr="00294724">
              <w:rPr>
                <w:rFonts w:ascii="Arial" w:hAnsi="Arial" w:cs="Arial"/>
                <w:bCs/>
                <w:color w:val="000000"/>
                <w:lang w:val="en-GB"/>
              </w:rPr>
              <w:t>Series #200P</w:t>
            </w:r>
          </w:p>
        </w:tc>
        <w:tc>
          <w:tcPr>
            <w:tcW w:w="2483" w:type="dxa"/>
            <w:shd w:val="clear" w:color="auto" w:fill="FFFFFF" w:themeFill="background1"/>
          </w:tcPr>
          <w:p w:rsidR="007D290C" w:rsidRPr="00294724" w:rsidRDefault="007D290C" w:rsidP="00E36679">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sidRPr="00294724">
              <w:rPr>
                <w:rFonts w:ascii="Arial" w:hAnsi="Arial" w:cs="Arial"/>
                <w:bCs/>
                <w:color w:val="000000"/>
                <w:lang w:val="en-GB"/>
              </w:rPr>
              <w:t>± 3o</w:t>
            </w:r>
          </w:p>
        </w:tc>
      </w:tr>
      <w:tr w:rsidR="007D290C" w:rsidRPr="00294724" w:rsidTr="00E36679">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1919" w:type="dxa"/>
            <w:shd w:val="clear" w:color="auto" w:fill="FFFFFF" w:themeFill="background1"/>
          </w:tcPr>
          <w:p w:rsidR="007D290C" w:rsidRPr="00294724" w:rsidRDefault="007D290C" w:rsidP="00E36679">
            <w:pPr>
              <w:pStyle w:val="NormalWeb"/>
              <w:spacing w:before="0" w:beforeAutospacing="0" w:after="160" w:afterAutospacing="0"/>
              <w:jc w:val="center"/>
              <w:rPr>
                <w:rFonts w:ascii="Arial" w:hAnsi="Arial" w:cs="Arial"/>
                <w:b w:val="0"/>
                <w:bCs w:val="0"/>
                <w:color w:val="000000"/>
                <w:lang w:val="en-GB"/>
              </w:rPr>
            </w:pPr>
            <w:proofErr w:type="spellStart"/>
            <w:r w:rsidRPr="00294724">
              <w:rPr>
                <w:rFonts w:ascii="Arial" w:hAnsi="Arial" w:cs="Arial"/>
                <w:b w:val="0"/>
                <w:bCs w:val="0"/>
                <w:color w:val="000000"/>
                <w:lang w:val="en-GB"/>
              </w:rPr>
              <w:t>Anemómetro</w:t>
            </w:r>
            <w:proofErr w:type="spellEnd"/>
          </w:p>
        </w:tc>
        <w:tc>
          <w:tcPr>
            <w:tcW w:w="1757" w:type="dxa"/>
            <w:shd w:val="clear" w:color="auto" w:fill="FFFFFF" w:themeFill="background1"/>
          </w:tcPr>
          <w:p w:rsidR="007D290C" w:rsidRPr="00294724" w:rsidRDefault="007D290C" w:rsidP="00E36679">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proofErr w:type="spellStart"/>
            <w:r w:rsidRPr="00294724">
              <w:rPr>
                <w:rFonts w:ascii="Arial" w:hAnsi="Arial" w:cs="Arial"/>
                <w:bCs/>
                <w:color w:val="000000"/>
                <w:lang w:val="en-GB"/>
              </w:rPr>
              <w:t>Windsensor</w:t>
            </w:r>
            <w:proofErr w:type="spellEnd"/>
          </w:p>
        </w:tc>
        <w:tc>
          <w:tcPr>
            <w:tcW w:w="1219" w:type="dxa"/>
            <w:shd w:val="clear" w:color="auto" w:fill="FFFFFF" w:themeFill="background1"/>
          </w:tcPr>
          <w:p w:rsidR="007D290C" w:rsidRPr="00294724" w:rsidRDefault="007D290C" w:rsidP="00E36679">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sidRPr="00294724">
              <w:rPr>
                <w:rFonts w:ascii="Arial" w:hAnsi="Arial" w:cs="Arial"/>
                <w:bCs/>
                <w:color w:val="000000"/>
                <w:lang w:val="en-GB"/>
              </w:rPr>
              <w:t>P2546C-OPR</w:t>
            </w:r>
          </w:p>
        </w:tc>
        <w:tc>
          <w:tcPr>
            <w:tcW w:w="2483" w:type="dxa"/>
            <w:shd w:val="clear" w:color="auto" w:fill="FFFFFF" w:themeFill="background1"/>
          </w:tcPr>
          <w:p w:rsidR="007D290C" w:rsidRPr="00294724" w:rsidRDefault="007D290C" w:rsidP="00E36679">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sidRPr="00294724">
              <w:rPr>
                <w:rFonts w:ascii="Arial" w:hAnsi="Arial" w:cs="Arial"/>
                <w:bCs/>
                <w:color w:val="000000"/>
                <w:lang w:val="en-GB"/>
              </w:rPr>
              <w:t>± 0.3 m/s</w:t>
            </w:r>
          </w:p>
        </w:tc>
      </w:tr>
    </w:tbl>
    <w:p w:rsidR="007D290C" w:rsidRDefault="007D290C">
      <w:pPr>
        <w:rPr>
          <w:lang w:val="es-ES"/>
        </w:rPr>
      </w:pPr>
    </w:p>
    <w:p w:rsidR="007D290C" w:rsidRDefault="007D290C" w:rsidP="00F725C6">
      <w:pPr>
        <w:rPr>
          <w:lang w:val="es-ES"/>
        </w:rPr>
      </w:pPr>
      <w:r>
        <w:rPr>
          <w:lang w:val="es-ES"/>
        </w:rPr>
        <w:br w:type="page"/>
      </w:r>
    </w:p>
    <w:p w:rsidR="00F725C6" w:rsidRDefault="00F725C6" w:rsidP="00F725C6">
      <w:pPr>
        <w:rPr>
          <w:rFonts w:ascii="Arial" w:hAnsi="Arial" w:cs="Arial"/>
          <w:b/>
          <w:bCs/>
          <w:lang w:val="es-MX" w:eastAsia="es-MX"/>
        </w:rPr>
      </w:pPr>
    </w:p>
    <w:p w:rsidR="00F725C6" w:rsidRDefault="00F725C6" w:rsidP="007D290C">
      <w:pPr>
        <w:autoSpaceDE w:val="0"/>
        <w:autoSpaceDN w:val="0"/>
        <w:adjustRightInd w:val="0"/>
        <w:spacing w:line="480" w:lineRule="auto"/>
        <w:jc w:val="both"/>
        <w:rPr>
          <w:rFonts w:ascii="Arial" w:hAnsi="Arial" w:cs="Arial"/>
          <w:b/>
          <w:bCs/>
          <w:lang w:val="es-MX" w:eastAsia="es-MX"/>
        </w:rPr>
        <w:sectPr w:rsidR="00F725C6" w:rsidSect="00CC12A2">
          <w:type w:val="continuous"/>
          <w:pgSz w:w="12240" w:h="15840"/>
          <w:pgMar w:top="1418" w:right="1418" w:bottom="1418" w:left="1418" w:header="708" w:footer="708" w:gutter="0"/>
          <w:cols w:space="708"/>
          <w:titlePg/>
          <w:docGrid w:linePitch="360"/>
        </w:sectPr>
      </w:pPr>
    </w:p>
    <w:p w:rsidR="007D290C" w:rsidRPr="007D290C" w:rsidRDefault="007D290C" w:rsidP="007D290C">
      <w:pPr>
        <w:autoSpaceDE w:val="0"/>
        <w:autoSpaceDN w:val="0"/>
        <w:adjustRightInd w:val="0"/>
        <w:spacing w:line="480" w:lineRule="auto"/>
        <w:jc w:val="both"/>
        <w:rPr>
          <w:rFonts w:ascii="Arial" w:hAnsi="Arial" w:cs="Arial"/>
          <w:b/>
          <w:bCs/>
          <w:lang w:val="es-MX" w:eastAsia="es-MX"/>
        </w:rPr>
      </w:pPr>
      <w:r w:rsidRPr="007D290C">
        <w:rPr>
          <w:rFonts w:ascii="Arial" w:hAnsi="Arial" w:cs="Arial"/>
          <w:b/>
          <w:bCs/>
          <w:lang w:val="es-MX" w:eastAsia="es-MX"/>
        </w:rPr>
        <w:lastRenderedPageBreak/>
        <w:t xml:space="preserve">Modelado en el proceso de secado. </w:t>
      </w:r>
      <w:r w:rsidRPr="00294724">
        <w:rPr>
          <w:rFonts w:ascii="Arial" w:eastAsia="Times New Roman" w:hAnsi="Arial" w:cs="Arial"/>
          <w:lang w:val="es-ES" w:eastAsia="zh-CN"/>
        </w:rPr>
        <w:t xml:space="preserve">Para analizar el comportamiento del proceso de secado de diferentes productos agrícolas, se ha estudiado previamente la modelización matemática de la cinética de secado solar directo con convección y sin convección. En la mayoría de estos modelos, el proceso de secado se considera isotérmico, y se consideró un mecanismo de transferencia de masa </w:t>
      </w:r>
      <w:proofErr w:type="spellStart"/>
      <w:r w:rsidRPr="00294724">
        <w:rPr>
          <w:rFonts w:ascii="Arial" w:eastAsia="Times New Roman" w:hAnsi="Arial" w:cs="Arial"/>
          <w:lang w:val="es-ES" w:eastAsia="zh-CN"/>
        </w:rPr>
        <w:t>difusional</w:t>
      </w:r>
      <w:proofErr w:type="spellEnd"/>
      <w:r w:rsidRPr="00294724">
        <w:rPr>
          <w:rFonts w:ascii="Arial" w:eastAsia="Times New Roman" w:hAnsi="Arial" w:cs="Arial"/>
          <w:lang w:val="es-ES" w:eastAsia="zh-CN"/>
        </w:rPr>
        <w:t>. Se puede observar que la relación de humedad (MR) es una función del tiempo de secado y se puede calcular como:</w:t>
      </w:r>
    </w:p>
    <w:p w:rsidR="007D290C" w:rsidRPr="009E4D4A" w:rsidRDefault="009E4D4A" w:rsidP="007D290C">
      <w:pPr>
        <w:spacing w:line="480" w:lineRule="auto"/>
        <w:jc w:val="center"/>
        <w:rPr>
          <w:rFonts w:ascii="Arial" w:hAnsi="Arial" w:cs="Arial"/>
        </w:rPr>
      </w:pPr>
      <m:oMathPara>
        <m:oMathParaPr>
          <m:jc m:val="center"/>
        </m:oMathParaPr>
        <m:oMath>
          <m:r>
            <w:rPr>
              <w:rFonts w:ascii="Cambria Math" w:hAnsi="Cambria Math" w:cs="Arial"/>
              <w:lang w:val="en-GB"/>
            </w:rPr>
            <m:t xml:space="preserve">MR  </m:t>
          </m:r>
          <m:r>
            <w:rPr>
              <w:rFonts w:ascii="Cambria Math" w:hAnsi="Cambria Math" w:cs="Arial"/>
            </w:rPr>
            <m:t>=</m:t>
          </m:r>
          <m:f>
            <m:fPr>
              <m:ctrlPr>
                <w:rPr>
                  <w:rFonts w:ascii="Cambria Math" w:hAnsi="Cambria Math" w:cs="Arial"/>
                  <w:i/>
                  <w:lang w:val="en-GB"/>
                </w:rPr>
              </m:ctrlPr>
            </m:fPr>
            <m:num>
              <m:r>
                <w:rPr>
                  <w:rFonts w:ascii="Cambria Math" w:hAnsi="Cambria Math" w:cs="Arial"/>
                  <w:lang w:val="en-GB"/>
                </w:rPr>
                <m:t>M</m:t>
              </m:r>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M</m:t>
                  </m:r>
                </m:e>
                <m:sub>
                  <m:r>
                    <w:rPr>
                      <w:rFonts w:ascii="Cambria Math" w:hAnsi="Cambria Math" w:cs="Arial"/>
                      <w:lang w:val="en-GB"/>
                    </w:rPr>
                    <m:t>e</m:t>
                  </m:r>
                </m:sub>
              </m:sSub>
            </m:num>
            <m:den>
              <m:sSub>
                <m:sSubPr>
                  <m:ctrlPr>
                    <w:rPr>
                      <w:rFonts w:ascii="Cambria Math" w:hAnsi="Cambria Math" w:cs="Arial"/>
                      <w:i/>
                      <w:lang w:val="en-GB"/>
                    </w:rPr>
                  </m:ctrlPr>
                </m:sSubPr>
                <m:e>
                  <m:r>
                    <w:rPr>
                      <w:rFonts w:ascii="Cambria Math" w:hAnsi="Cambria Math" w:cs="Arial"/>
                      <w:lang w:val="en-GB"/>
                    </w:rPr>
                    <m:t>M</m:t>
                  </m:r>
                </m:e>
                <m:sub>
                  <m:r>
                    <w:rPr>
                      <w:rFonts w:ascii="Cambria Math" w:hAnsi="Cambria Math" w:cs="Arial"/>
                    </w:rPr>
                    <m:t>0</m:t>
                  </m:r>
                </m:sub>
              </m:sSub>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M</m:t>
                  </m:r>
                </m:e>
                <m:sub>
                  <m:r>
                    <w:rPr>
                      <w:rFonts w:ascii="Cambria Math" w:hAnsi="Cambria Math" w:cs="Arial"/>
                      <w:lang w:val="en-GB"/>
                    </w:rPr>
                    <m:t>e</m:t>
                  </m:r>
                </m:sub>
              </m:sSub>
            </m:den>
          </m:f>
          <m:r>
            <w:rPr>
              <w:rFonts w:ascii="Cambria Math" w:hAnsi="Cambria Math" w:cs="Arial"/>
            </w:rPr>
            <m:t xml:space="preserve">                                   (1)</m:t>
          </m:r>
        </m:oMath>
      </m:oMathPara>
    </w:p>
    <w:p w:rsidR="007D290C" w:rsidRDefault="007D290C" w:rsidP="007D290C">
      <w:pPr>
        <w:spacing w:line="480" w:lineRule="auto"/>
        <w:jc w:val="both"/>
        <w:rPr>
          <w:rFonts w:ascii="Arial" w:eastAsia="Times New Roman" w:hAnsi="Arial" w:cs="Arial"/>
          <w:lang w:val="es-ES" w:eastAsia="zh-CN"/>
        </w:rPr>
      </w:pPr>
      <w:r w:rsidRPr="00294724">
        <w:rPr>
          <w:rFonts w:ascii="Arial" w:eastAsia="Times New Roman" w:hAnsi="Arial" w:cs="Arial"/>
          <w:lang w:val="es-ES" w:eastAsia="zh-CN"/>
        </w:rPr>
        <w:t xml:space="preserve">Donde </w:t>
      </w:r>
      <w:r w:rsidRPr="00294724">
        <w:rPr>
          <w:rFonts w:ascii="Arial" w:eastAsia="Times New Roman" w:hAnsi="Arial" w:cs="Arial"/>
          <w:i/>
          <w:lang w:val="es-ES" w:eastAsia="zh-CN"/>
        </w:rPr>
        <w:t>M</w:t>
      </w:r>
      <w:r w:rsidRPr="00294724">
        <w:rPr>
          <w:rFonts w:ascii="Arial" w:eastAsia="Times New Roman" w:hAnsi="Arial" w:cs="Arial"/>
          <w:lang w:val="es-ES" w:eastAsia="zh-CN"/>
        </w:rPr>
        <w:t xml:space="preserve"> es el contenido de humedad</w:t>
      </w:r>
      <w:r>
        <w:rPr>
          <w:rFonts w:ascii="Arial" w:eastAsia="Times New Roman" w:hAnsi="Arial" w:cs="Arial"/>
          <w:lang w:val="es-ES" w:eastAsia="zh-CN"/>
        </w:rPr>
        <w:t xml:space="preserve">, </w:t>
      </w:r>
      <w:r w:rsidRPr="00294724">
        <w:rPr>
          <w:rFonts w:ascii="Arial" w:eastAsia="Times New Roman" w:hAnsi="Arial" w:cs="Arial"/>
          <w:i/>
          <w:lang w:val="es-ES" w:eastAsia="zh-CN"/>
        </w:rPr>
        <w:t>Me</w:t>
      </w:r>
      <w:r w:rsidRPr="00294724">
        <w:rPr>
          <w:rFonts w:ascii="Arial" w:eastAsia="Times New Roman" w:hAnsi="Arial" w:cs="Arial"/>
          <w:lang w:val="es-ES" w:eastAsia="zh-CN"/>
        </w:rPr>
        <w:t xml:space="preserve"> es la humedad de equilibrio (es el contenido de humedad de un material higroscópico después de haber estado expuesto a un ambiente bajo condiciones controladas de temperatura y humedad relativa durante un período prolongado de tiempo) y </w:t>
      </w:r>
      <w:r w:rsidRPr="00294724">
        <w:rPr>
          <w:rFonts w:ascii="Arial" w:eastAsia="Times New Roman" w:hAnsi="Arial" w:cs="Arial"/>
          <w:i/>
          <w:lang w:val="es-ES" w:eastAsia="zh-CN"/>
        </w:rPr>
        <w:t xml:space="preserve">Mo </w:t>
      </w:r>
      <w:r w:rsidRPr="00294724">
        <w:rPr>
          <w:rFonts w:ascii="Arial" w:eastAsia="Times New Roman" w:hAnsi="Arial" w:cs="Arial"/>
          <w:lang w:val="es-ES" w:eastAsia="zh-CN"/>
        </w:rPr>
        <w:t xml:space="preserve">es la humedad inicial. Para el análisis matemático presentado se utilizó el programa Data </w:t>
      </w:r>
      <w:proofErr w:type="spellStart"/>
      <w:r w:rsidRPr="00294724">
        <w:rPr>
          <w:rFonts w:ascii="Arial" w:eastAsia="Times New Roman" w:hAnsi="Arial" w:cs="Arial"/>
          <w:lang w:val="es-ES" w:eastAsia="zh-CN"/>
        </w:rPr>
        <w:t>Fit</w:t>
      </w:r>
      <w:proofErr w:type="spellEnd"/>
      <w:r w:rsidRPr="00294724">
        <w:rPr>
          <w:rFonts w:ascii="Arial" w:eastAsia="Times New Roman" w:hAnsi="Arial" w:cs="Arial"/>
          <w:lang w:val="es-ES" w:eastAsia="zh-CN"/>
        </w:rPr>
        <w:t>. En la Tabla 2 se muestran los modelos matemáticos evaluados.</w:t>
      </w:r>
    </w:p>
    <w:p w:rsidR="007D290C" w:rsidRDefault="007D290C">
      <w:pPr>
        <w:rPr>
          <w:lang w:val="es-ES"/>
        </w:rPr>
        <w:sectPr w:rsidR="007D290C" w:rsidSect="007D290C">
          <w:type w:val="continuous"/>
          <w:pgSz w:w="12240" w:h="15840"/>
          <w:pgMar w:top="1418" w:right="1418" w:bottom="1418" w:left="1418" w:header="708" w:footer="708" w:gutter="0"/>
          <w:pgNumType w:start="1"/>
          <w:cols w:num="2" w:space="708"/>
          <w:titlePg/>
          <w:docGrid w:linePitch="360"/>
        </w:sectPr>
      </w:pPr>
    </w:p>
    <w:p w:rsidR="00582A47" w:rsidRPr="00FF2346" w:rsidRDefault="00582A47" w:rsidP="00582A47">
      <w:pPr>
        <w:jc w:val="center"/>
        <w:rPr>
          <w:rFonts w:ascii="Arial" w:hAnsi="Arial" w:cs="Arial"/>
          <w:b/>
          <w:bCs/>
          <w:lang w:val="es-ES"/>
        </w:rPr>
      </w:pPr>
      <w:r w:rsidRPr="00FF2346">
        <w:rPr>
          <w:rFonts w:ascii="Arial" w:hAnsi="Arial" w:cs="Arial"/>
          <w:b/>
          <w:bCs/>
          <w:lang w:val="es-ES"/>
        </w:rPr>
        <w:lastRenderedPageBreak/>
        <w:t xml:space="preserve">Tabla 2. </w:t>
      </w:r>
      <w:r w:rsidRPr="00FF2346">
        <w:rPr>
          <w:rFonts w:ascii="Arial" w:hAnsi="Arial" w:cs="Arial"/>
          <w:bCs/>
          <w:lang w:val="es-ES"/>
        </w:rPr>
        <w:t>Modelos matemáticos aplicados al proceso de secado solar.</w:t>
      </w:r>
    </w:p>
    <w:p w:rsidR="00582A47" w:rsidRPr="00FF2346" w:rsidRDefault="00582A47" w:rsidP="00582A47">
      <w:pPr>
        <w:jc w:val="center"/>
        <w:rPr>
          <w:rFonts w:ascii="Arial" w:eastAsia="Times New Roman" w:hAnsi="Arial" w:cs="Arial"/>
          <w:lang w:val="es-ES" w:eastAsia="zh-CN"/>
        </w:rPr>
      </w:pPr>
    </w:p>
    <w:tbl>
      <w:tblPr>
        <w:tblStyle w:val="ListTable6Colorful"/>
        <w:tblW w:w="0" w:type="auto"/>
        <w:shd w:val="clear" w:color="auto" w:fill="FFFFFF" w:themeFill="background1"/>
        <w:tblLook w:val="0000" w:firstRow="0" w:lastRow="0" w:firstColumn="0" w:lastColumn="0" w:noHBand="0" w:noVBand="0"/>
      </w:tblPr>
      <w:tblGrid>
        <w:gridCol w:w="2525"/>
        <w:gridCol w:w="3142"/>
        <w:gridCol w:w="3098"/>
      </w:tblGrid>
      <w:tr w:rsidR="00582A47" w:rsidRPr="00FF2346" w:rsidTr="00E36679">
        <w:trPr>
          <w:cnfStyle w:val="000000100000" w:firstRow="0" w:lastRow="0" w:firstColumn="0" w:lastColumn="0" w:oddVBand="0" w:evenVBand="0" w:oddHBand="1"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bottom w:val="single" w:sz="4" w:space="0" w:color="auto"/>
            </w:tcBorders>
            <w:shd w:val="clear" w:color="auto" w:fill="FFFFFF" w:themeFill="background1"/>
          </w:tcPr>
          <w:p w:rsidR="00582A47" w:rsidRPr="00FF2346" w:rsidRDefault="00582A47" w:rsidP="00E36679">
            <w:pPr>
              <w:pStyle w:val="NormalWeb"/>
              <w:spacing w:before="0" w:beforeAutospacing="0" w:after="160" w:afterAutospacing="0"/>
              <w:jc w:val="center"/>
              <w:rPr>
                <w:rFonts w:ascii="Arial" w:hAnsi="Arial" w:cs="Arial"/>
                <w:lang w:val="en-GB"/>
              </w:rPr>
            </w:pPr>
            <w:r>
              <w:rPr>
                <w:rFonts w:ascii="Arial" w:hAnsi="Arial" w:cs="Arial"/>
                <w:b/>
                <w:bCs/>
                <w:color w:val="000000"/>
                <w:lang w:val="en-GB"/>
              </w:rPr>
              <w:t>MODELO</w:t>
            </w:r>
          </w:p>
        </w:tc>
        <w:tc>
          <w:tcPr>
            <w:tcW w:w="0" w:type="auto"/>
            <w:tcBorders>
              <w:top w:val="single" w:sz="4" w:space="0" w:color="000000" w:themeColor="text1"/>
              <w:bottom w:val="single" w:sz="4" w:space="0" w:color="auto"/>
            </w:tcBorders>
            <w:shd w:val="clear" w:color="auto" w:fill="FFFFFF" w:themeFill="background1"/>
          </w:tcPr>
          <w:p w:rsidR="00582A47" w:rsidRPr="00FF2346" w:rsidRDefault="00582A47" w:rsidP="00E36679">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b/>
                <w:bCs/>
                <w:color w:val="000000"/>
                <w:lang w:val="en-GB"/>
              </w:rPr>
              <w:t>ECUACIÓN</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bottom w:val="single" w:sz="4" w:space="0" w:color="auto"/>
            </w:tcBorders>
            <w:shd w:val="clear" w:color="auto" w:fill="FFFFFF" w:themeFill="background1"/>
          </w:tcPr>
          <w:p w:rsidR="00582A47" w:rsidRPr="00FF2346" w:rsidRDefault="00582A47" w:rsidP="00E36679">
            <w:pPr>
              <w:pStyle w:val="NormalWeb"/>
              <w:spacing w:before="0" w:beforeAutospacing="0" w:after="160" w:afterAutospacing="0"/>
              <w:jc w:val="center"/>
              <w:rPr>
                <w:rFonts w:ascii="Arial" w:hAnsi="Arial" w:cs="Arial"/>
                <w:lang w:val="en-GB"/>
              </w:rPr>
            </w:pPr>
            <w:r>
              <w:rPr>
                <w:rFonts w:ascii="Arial" w:hAnsi="Arial" w:cs="Arial"/>
                <w:b/>
                <w:bCs/>
                <w:color w:val="000000"/>
                <w:lang w:val="en-GB"/>
              </w:rPr>
              <w:t>REFERENCIA</w:t>
            </w:r>
          </w:p>
        </w:tc>
      </w:tr>
      <w:tr w:rsidR="00582A47" w:rsidRPr="00FF2346" w:rsidTr="00E36679">
        <w:trPr>
          <w:trHeight w:val="487"/>
        </w:trPr>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shd w:val="clear" w:color="auto" w:fill="FFFFFF" w:themeFill="background1"/>
          </w:tcPr>
          <w:p w:rsidR="00582A47" w:rsidRPr="00FF2346" w:rsidRDefault="00582A47" w:rsidP="00E36679">
            <w:pPr>
              <w:pStyle w:val="NormalWeb"/>
              <w:spacing w:before="0" w:beforeAutospacing="0" w:after="160" w:afterAutospacing="0"/>
              <w:jc w:val="center"/>
              <w:rPr>
                <w:rFonts w:ascii="Arial" w:hAnsi="Arial" w:cs="Arial"/>
                <w:lang w:val="en-GB"/>
              </w:rPr>
            </w:pPr>
            <w:r w:rsidRPr="00FF2346">
              <w:rPr>
                <w:rFonts w:ascii="Arial" w:hAnsi="Arial" w:cs="Arial"/>
                <w:bCs/>
                <w:color w:val="000000"/>
                <w:lang w:val="en-GB"/>
              </w:rPr>
              <w:t>Newton</w:t>
            </w:r>
          </w:p>
        </w:tc>
        <w:tc>
          <w:tcPr>
            <w:tcW w:w="0" w:type="auto"/>
            <w:tcBorders>
              <w:top w:val="single" w:sz="4" w:space="0" w:color="auto"/>
            </w:tcBorders>
            <w:shd w:val="clear" w:color="auto" w:fill="FFFFFF" w:themeFill="background1"/>
          </w:tcPr>
          <w:p w:rsidR="00582A47" w:rsidRPr="00FF2346" w:rsidRDefault="00582A47" w:rsidP="00E3667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F2346">
              <w:rPr>
                <w:rFonts w:ascii="Arial" w:hAnsi="Arial" w:cs="Arial"/>
                <w:color w:val="000000"/>
                <w:lang w:val="en-GB"/>
              </w:rPr>
              <w:t>MR=</w:t>
            </w:r>
            <w:proofErr w:type="spellStart"/>
            <w:r w:rsidRPr="00FF2346">
              <w:rPr>
                <w:rFonts w:ascii="Arial" w:hAnsi="Arial" w:cs="Arial"/>
                <w:color w:val="000000"/>
                <w:lang w:val="en-GB"/>
              </w:rPr>
              <w:t>exp</w:t>
            </w:r>
            <w:proofErr w:type="spellEnd"/>
            <w:r w:rsidRPr="00FF2346">
              <w:rPr>
                <w:rFonts w:ascii="Arial" w:hAnsi="Arial" w:cs="Arial"/>
                <w:color w:val="000000"/>
                <w:lang w:val="en-GB"/>
              </w:rPr>
              <w:t>(-</w:t>
            </w:r>
            <w:proofErr w:type="spellStart"/>
            <w:r w:rsidRPr="00FF2346">
              <w:rPr>
                <w:rFonts w:ascii="Arial" w:hAnsi="Arial" w:cs="Arial"/>
                <w:color w:val="000000"/>
                <w:lang w:val="en-GB"/>
              </w:rPr>
              <w:t>kt</w:t>
            </w:r>
            <w:proofErr w:type="spellEnd"/>
            <w:r w:rsidRPr="00FF2346">
              <w:rPr>
                <w:rFonts w:ascii="Arial" w:hAnsi="Arial" w:cs="Arial"/>
                <w:color w:val="000000"/>
                <w:lang w:val="en-GB"/>
              </w:rPr>
              <w:t>)</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shd w:val="clear" w:color="auto" w:fill="FFFFFF" w:themeFill="background1"/>
          </w:tcPr>
          <w:p w:rsidR="00582A47" w:rsidRPr="0070633A" w:rsidRDefault="00582A47" w:rsidP="00E36679">
            <w:pPr>
              <w:pStyle w:val="NormalWeb"/>
              <w:spacing w:before="0" w:beforeAutospacing="0" w:after="160" w:afterAutospacing="0"/>
              <w:jc w:val="center"/>
              <w:rPr>
                <w:rFonts w:ascii="Arial" w:hAnsi="Arial" w:cs="Arial"/>
                <w:lang w:val="en-GB"/>
              </w:rPr>
            </w:pPr>
            <w:proofErr w:type="spellStart"/>
            <w:r w:rsidRPr="0070633A">
              <w:rPr>
                <w:rFonts w:ascii="Arial" w:hAnsi="Arial" w:cs="Arial"/>
                <w:color w:val="000000"/>
                <w:lang w:val="en-GB"/>
              </w:rPr>
              <w:t>Tunde-Akintunde</w:t>
            </w:r>
            <w:proofErr w:type="spellEnd"/>
            <w:r w:rsidRPr="0070633A">
              <w:rPr>
                <w:rFonts w:ascii="Arial" w:hAnsi="Arial" w:cs="Arial"/>
                <w:color w:val="000000"/>
                <w:lang w:val="en-GB"/>
              </w:rPr>
              <w:t xml:space="preserve"> (2011)</w:t>
            </w:r>
          </w:p>
        </w:tc>
      </w:tr>
      <w:tr w:rsidR="00582A47" w:rsidRPr="00FF2346" w:rsidTr="00E36679">
        <w:trPr>
          <w:cnfStyle w:val="000000100000" w:firstRow="0" w:lastRow="0" w:firstColumn="0" w:lastColumn="0" w:oddVBand="0" w:evenVBand="0" w:oddHBand="1" w:evenHBand="0" w:firstRowFirstColumn="0" w:firstRowLastColumn="0" w:lastRowFirstColumn="0" w:lastRowLastColumn="0"/>
          <w:trHeight w:val="473"/>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FF2346" w:rsidRDefault="00582A47" w:rsidP="00E36679">
            <w:pPr>
              <w:pStyle w:val="NormalWeb"/>
              <w:spacing w:before="0" w:beforeAutospacing="0" w:after="160" w:afterAutospacing="0"/>
              <w:jc w:val="center"/>
              <w:rPr>
                <w:rFonts w:ascii="Arial" w:hAnsi="Arial" w:cs="Arial"/>
                <w:lang w:val="en-GB"/>
              </w:rPr>
            </w:pPr>
            <w:r w:rsidRPr="00FF2346">
              <w:rPr>
                <w:rFonts w:ascii="Arial" w:hAnsi="Arial" w:cs="Arial"/>
                <w:bCs/>
                <w:color w:val="000000"/>
                <w:lang w:val="en-GB"/>
              </w:rPr>
              <w:t>Page</w:t>
            </w:r>
          </w:p>
        </w:tc>
        <w:tc>
          <w:tcPr>
            <w:tcW w:w="0" w:type="auto"/>
            <w:shd w:val="clear" w:color="auto" w:fill="FFFFFF" w:themeFill="background1"/>
          </w:tcPr>
          <w:p w:rsidR="00582A47" w:rsidRPr="00FF2346" w:rsidRDefault="00582A47" w:rsidP="00E3667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F2346">
              <w:rPr>
                <w:rFonts w:ascii="Arial" w:hAnsi="Arial" w:cs="Arial"/>
                <w:color w:val="000000"/>
                <w:lang w:val="en-GB"/>
              </w:rPr>
              <w:t>MR=</w:t>
            </w:r>
            <w:proofErr w:type="spellStart"/>
            <w:r w:rsidRPr="00FF2346">
              <w:rPr>
                <w:rFonts w:ascii="Arial" w:hAnsi="Arial" w:cs="Arial"/>
                <w:color w:val="000000"/>
                <w:lang w:val="en-GB"/>
              </w:rPr>
              <w:t>exp</w:t>
            </w:r>
            <w:proofErr w:type="spellEnd"/>
            <w:r w:rsidRPr="00FF2346">
              <w:rPr>
                <w:rFonts w:ascii="Arial" w:hAnsi="Arial" w:cs="Arial"/>
                <w:color w:val="000000"/>
                <w:lang w:val="en-GB"/>
              </w:rPr>
              <w:t>(-</w:t>
            </w:r>
            <w:proofErr w:type="spellStart"/>
            <w:r w:rsidRPr="00FF2346">
              <w:rPr>
                <w:rFonts w:ascii="Arial" w:hAnsi="Arial" w:cs="Arial"/>
                <w:color w:val="000000"/>
                <w:lang w:val="en-GB"/>
              </w:rPr>
              <w:t>kt</w:t>
            </w:r>
            <w:r w:rsidRPr="00FF2346">
              <w:rPr>
                <w:rFonts w:ascii="Arial" w:hAnsi="Arial" w:cs="Arial"/>
                <w:color w:val="000000"/>
                <w:vertAlign w:val="superscript"/>
                <w:lang w:val="en-GB"/>
              </w:rPr>
              <w:t>n</w:t>
            </w:r>
            <w:proofErr w:type="spellEnd"/>
            <w:r w:rsidRPr="00FF2346">
              <w:rPr>
                <w:rFonts w:ascii="Arial" w:hAnsi="Arial" w:cs="Arial"/>
                <w:color w:val="000000"/>
                <w:lang w:val="en-GB"/>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70633A" w:rsidRDefault="00582A47" w:rsidP="00E36679">
            <w:pPr>
              <w:pStyle w:val="NormalWeb"/>
              <w:spacing w:before="0" w:beforeAutospacing="0" w:after="160" w:afterAutospacing="0"/>
              <w:jc w:val="center"/>
              <w:rPr>
                <w:rFonts w:ascii="Arial" w:hAnsi="Arial" w:cs="Arial"/>
                <w:lang w:val="en-GB"/>
              </w:rPr>
            </w:pPr>
            <w:r w:rsidRPr="0070633A">
              <w:rPr>
                <w:rFonts w:ascii="Arial" w:hAnsi="Arial" w:cs="Arial"/>
                <w:color w:val="000000"/>
                <w:lang w:val="en-GB"/>
              </w:rPr>
              <w:t>Page (1949)</w:t>
            </w:r>
          </w:p>
        </w:tc>
      </w:tr>
      <w:tr w:rsidR="00582A47" w:rsidRPr="00FF2346" w:rsidTr="00E36679">
        <w:trPr>
          <w:trHeight w:val="23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FF2346" w:rsidRDefault="00582A47" w:rsidP="00E36679">
            <w:pPr>
              <w:pStyle w:val="NormalWeb"/>
              <w:spacing w:before="0" w:beforeAutospacing="0" w:after="160" w:afterAutospacing="0"/>
              <w:jc w:val="center"/>
              <w:rPr>
                <w:rFonts w:ascii="Arial" w:hAnsi="Arial" w:cs="Arial"/>
                <w:lang w:val="en-GB"/>
              </w:rPr>
            </w:pPr>
            <w:r w:rsidRPr="00FF2346">
              <w:rPr>
                <w:rFonts w:ascii="Arial" w:hAnsi="Arial" w:cs="Arial"/>
                <w:bCs/>
                <w:color w:val="000000"/>
                <w:lang w:val="en-GB"/>
              </w:rPr>
              <w:t>Modified Page</w:t>
            </w:r>
          </w:p>
        </w:tc>
        <w:tc>
          <w:tcPr>
            <w:tcW w:w="0" w:type="auto"/>
            <w:shd w:val="clear" w:color="auto" w:fill="FFFFFF" w:themeFill="background1"/>
          </w:tcPr>
          <w:p w:rsidR="00582A47" w:rsidRPr="00FF2346" w:rsidRDefault="00582A47" w:rsidP="00E3667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F2346">
              <w:rPr>
                <w:rFonts w:ascii="Arial" w:hAnsi="Arial" w:cs="Arial"/>
                <w:color w:val="000000"/>
                <w:lang w:val="en-GB"/>
              </w:rPr>
              <w:t>MR=</w:t>
            </w:r>
            <w:proofErr w:type="spellStart"/>
            <w:r w:rsidRPr="00FF2346">
              <w:rPr>
                <w:rFonts w:ascii="Arial" w:hAnsi="Arial" w:cs="Arial"/>
                <w:color w:val="000000"/>
                <w:lang w:val="en-GB"/>
              </w:rPr>
              <w:t>exp</w:t>
            </w:r>
            <w:proofErr w:type="spellEnd"/>
            <w:r w:rsidRPr="00FF2346">
              <w:rPr>
                <w:rFonts w:ascii="Arial" w:hAnsi="Arial" w:cs="Arial"/>
                <w:color w:val="000000"/>
                <w:lang w:val="en-GB"/>
              </w:rPr>
              <w:t>(-(</w:t>
            </w:r>
            <w:proofErr w:type="spellStart"/>
            <w:r w:rsidRPr="00FF2346">
              <w:rPr>
                <w:rFonts w:ascii="Arial" w:hAnsi="Arial" w:cs="Arial"/>
                <w:color w:val="000000"/>
                <w:lang w:val="en-GB"/>
              </w:rPr>
              <w:t>kt</w:t>
            </w:r>
            <w:proofErr w:type="spellEnd"/>
            <w:r w:rsidRPr="00FF2346">
              <w:rPr>
                <w:rFonts w:ascii="Arial" w:hAnsi="Arial" w:cs="Arial"/>
                <w:color w:val="000000"/>
                <w:lang w:val="en-GB"/>
              </w:rPr>
              <w:t>)</w:t>
            </w:r>
            <w:r w:rsidRPr="00FF2346">
              <w:rPr>
                <w:rFonts w:ascii="Arial" w:hAnsi="Arial" w:cs="Arial"/>
                <w:color w:val="000000"/>
                <w:vertAlign w:val="superscript"/>
                <w:lang w:val="en-GB"/>
              </w:rPr>
              <w:t>n</w:t>
            </w:r>
            <w:r w:rsidRPr="00FF2346">
              <w:rPr>
                <w:rFonts w:ascii="Arial" w:hAnsi="Arial" w:cs="Arial"/>
                <w:color w:val="000000"/>
                <w:lang w:val="en-GB"/>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70633A" w:rsidRDefault="00582A47" w:rsidP="00E36679">
            <w:pPr>
              <w:pStyle w:val="NormalWeb"/>
              <w:spacing w:before="0" w:beforeAutospacing="0" w:after="160" w:afterAutospacing="0"/>
              <w:jc w:val="center"/>
              <w:rPr>
                <w:rFonts w:ascii="Arial" w:hAnsi="Arial" w:cs="Arial"/>
                <w:lang w:val="en-GB"/>
              </w:rPr>
            </w:pPr>
            <w:r w:rsidRPr="0070633A">
              <w:rPr>
                <w:rFonts w:ascii="Arial" w:hAnsi="Arial" w:cs="Arial"/>
                <w:color w:val="000000"/>
                <w:lang w:val="en-GB"/>
              </w:rPr>
              <w:t>Diamante &amp; Munro (1993)</w:t>
            </w:r>
          </w:p>
        </w:tc>
      </w:tr>
      <w:tr w:rsidR="00582A47" w:rsidRPr="00FF2346" w:rsidTr="00E36679">
        <w:trPr>
          <w:cnfStyle w:val="000000100000" w:firstRow="0" w:lastRow="0" w:firstColumn="0" w:lastColumn="0" w:oddVBand="0" w:evenVBand="0" w:oddHBand="1"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FF2346" w:rsidRDefault="00582A47" w:rsidP="00E36679">
            <w:pPr>
              <w:pStyle w:val="NormalWeb"/>
              <w:spacing w:before="0" w:beforeAutospacing="0" w:after="160" w:afterAutospacing="0"/>
              <w:jc w:val="center"/>
              <w:rPr>
                <w:rFonts w:ascii="Arial" w:hAnsi="Arial" w:cs="Arial"/>
                <w:lang w:val="en-GB"/>
              </w:rPr>
            </w:pPr>
            <w:r w:rsidRPr="00FF2346">
              <w:rPr>
                <w:rFonts w:ascii="Arial" w:hAnsi="Arial" w:cs="Arial"/>
                <w:bCs/>
                <w:color w:val="000000"/>
                <w:lang w:val="en-GB"/>
              </w:rPr>
              <w:t xml:space="preserve">Henderson and </w:t>
            </w:r>
            <w:proofErr w:type="spellStart"/>
            <w:r w:rsidRPr="00FF2346">
              <w:rPr>
                <w:rFonts w:ascii="Arial" w:hAnsi="Arial" w:cs="Arial"/>
                <w:bCs/>
                <w:color w:val="000000"/>
                <w:lang w:val="en-GB"/>
              </w:rPr>
              <w:t>Pabis</w:t>
            </w:r>
            <w:proofErr w:type="spellEnd"/>
          </w:p>
        </w:tc>
        <w:tc>
          <w:tcPr>
            <w:tcW w:w="0" w:type="auto"/>
            <w:shd w:val="clear" w:color="auto" w:fill="FFFFFF" w:themeFill="background1"/>
          </w:tcPr>
          <w:p w:rsidR="00582A47" w:rsidRPr="00FF2346" w:rsidRDefault="00582A47" w:rsidP="00E3667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F2346">
              <w:rPr>
                <w:rFonts w:ascii="Arial" w:hAnsi="Arial" w:cs="Arial"/>
                <w:color w:val="000000"/>
                <w:lang w:val="en-GB"/>
              </w:rPr>
              <w:t xml:space="preserve">MR=a </w:t>
            </w:r>
            <w:proofErr w:type="spellStart"/>
            <w:r w:rsidRPr="00FF2346">
              <w:rPr>
                <w:rFonts w:ascii="Arial" w:hAnsi="Arial" w:cs="Arial"/>
                <w:color w:val="000000"/>
                <w:lang w:val="en-GB"/>
              </w:rPr>
              <w:t>exp</w:t>
            </w:r>
            <w:proofErr w:type="spellEnd"/>
            <w:r w:rsidRPr="00FF2346">
              <w:rPr>
                <w:rFonts w:ascii="Arial" w:hAnsi="Arial" w:cs="Arial"/>
                <w:color w:val="000000"/>
                <w:lang w:val="en-GB"/>
              </w:rPr>
              <w:t>(-</w:t>
            </w:r>
            <w:proofErr w:type="spellStart"/>
            <w:r w:rsidRPr="00FF2346">
              <w:rPr>
                <w:rFonts w:ascii="Arial" w:hAnsi="Arial" w:cs="Arial"/>
                <w:color w:val="000000"/>
                <w:lang w:val="en-GB"/>
              </w:rPr>
              <w:t>kt</w:t>
            </w:r>
            <w:proofErr w:type="spellEnd"/>
            <w:r w:rsidRPr="00FF2346">
              <w:rPr>
                <w:rFonts w:ascii="Arial" w:hAnsi="Arial" w:cs="Arial"/>
                <w:color w:val="000000"/>
                <w:lang w:val="en-GB"/>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70633A" w:rsidRDefault="00582A47" w:rsidP="00E36679">
            <w:pPr>
              <w:pStyle w:val="NormalWeb"/>
              <w:spacing w:before="0" w:beforeAutospacing="0" w:after="160" w:afterAutospacing="0"/>
              <w:jc w:val="center"/>
              <w:rPr>
                <w:rFonts w:ascii="Arial" w:hAnsi="Arial" w:cs="Arial"/>
                <w:lang w:val="en-GB"/>
              </w:rPr>
            </w:pPr>
            <w:r w:rsidRPr="0070633A">
              <w:rPr>
                <w:rFonts w:ascii="Arial" w:hAnsi="Arial" w:cs="Arial"/>
                <w:color w:val="000000"/>
                <w:lang w:val="en-GB"/>
              </w:rPr>
              <w:t xml:space="preserve">Henderson &amp; </w:t>
            </w:r>
            <w:proofErr w:type="spellStart"/>
            <w:r w:rsidRPr="0070633A">
              <w:rPr>
                <w:rFonts w:ascii="Arial" w:hAnsi="Arial" w:cs="Arial"/>
                <w:color w:val="000000"/>
                <w:lang w:val="en-GB"/>
              </w:rPr>
              <w:t>Pabis</w:t>
            </w:r>
            <w:proofErr w:type="spellEnd"/>
            <w:r w:rsidRPr="0070633A">
              <w:rPr>
                <w:rFonts w:ascii="Arial" w:hAnsi="Arial" w:cs="Arial"/>
                <w:color w:val="000000"/>
                <w:lang w:val="en-GB"/>
              </w:rPr>
              <w:t xml:space="preserve"> (1961)</w:t>
            </w:r>
          </w:p>
        </w:tc>
      </w:tr>
      <w:tr w:rsidR="00582A47" w:rsidRPr="00AF7319" w:rsidTr="00E36679">
        <w:trPr>
          <w:trHeight w:val="475"/>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951FC7" w:rsidRDefault="00582A47" w:rsidP="00E36679">
            <w:pPr>
              <w:pStyle w:val="NormalWeb"/>
              <w:spacing w:before="0" w:beforeAutospacing="0" w:after="160" w:afterAutospacing="0"/>
              <w:jc w:val="center"/>
              <w:rPr>
                <w:rFonts w:ascii="Arial" w:hAnsi="Arial" w:cs="Arial"/>
                <w:lang w:val="en-GB"/>
              </w:rPr>
            </w:pPr>
            <w:r w:rsidRPr="00951FC7">
              <w:rPr>
                <w:rFonts w:ascii="Arial" w:hAnsi="Arial" w:cs="Arial"/>
                <w:bCs/>
                <w:color w:val="000000"/>
                <w:lang w:val="en-GB"/>
              </w:rPr>
              <w:t>Logarithmic</w:t>
            </w:r>
          </w:p>
        </w:tc>
        <w:tc>
          <w:tcPr>
            <w:tcW w:w="0" w:type="auto"/>
            <w:shd w:val="clear" w:color="auto" w:fill="FFFFFF" w:themeFill="background1"/>
          </w:tcPr>
          <w:p w:rsidR="00582A47" w:rsidRPr="00FF2346" w:rsidRDefault="00582A47" w:rsidP="00E3667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F2346">
              <w:rPr>
                <w:rFonts w:ascii="Arial" w:hAnsi="Arial" w:cs="Arial"/>
                <w:color w:val="000000"/>
                <w:lang w:val="en-GB"/>
              </w:rPr>
              <w:t xml:space="preserve">MR=a </w:t>
            </w:r>
            <w:proofErr w:type="spellStart"/>
            <w:r w:rsidRPr="00FF2346">
              <w:rPr>
                <w:rFonts w:ascii="Arial" w:hAnsi="Arial" w:cs="Arial"/>
                <w:color w:val="000000"/>
                <w:lang w:val="en-GB"/>
              </w:rPr>
              <w:t>exp</w:t>
            </w:r>
            <w:proofErr w:type="spellEnd"/>
            <w:r w:rsidRPr="00FF2346">
              <w:rPr>
                <w:rFonts w:ascii="Arial" w:hAnsi="Arial" w:cs="Arial"/>
                <w:color w:val="000000"/>
                <w:lang w:val="en-GB"/>
              </w:rPr>
              <w:t>(-</w:t>
            </w:r>
            <w:proofErr w:type="spellStart"/>
            <w:r w:rsidRPr="00FF2346">
              <w:rPr>
                <w:rFonts w:ascii="Arial" w:hAnsi="Arial" w:cs="Arial"/>
                <w:color w:val="000000"/>
                <w:lang w:val="en-GB"/>
              </w:rPr>
              <w:t>kt</w:t>
            </w:r>
            <w:proofErr w:type="spellEnd"/>
            <w:r w:rsidRPr="00FF2346">
              <w:rPr>
                <w:rFonts w:ascii="Arial" w:hAnsi="Arial" w:cs="Arial"/>
                <w:color w:val="000000"/>
                <w:lang w:val="en-GB"/>
              </w:rPr>
              <w:t>)+c</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70633A" w:rsidRDefault="00582A47" w:rsidP="00E36679">
            <w:pPr>
              <w:pStyle w:val="NormalWeb"/>
              <w:spacing w:before="0" w:beforeAutospacing="0" w:after="160" w:afterAutospacing="0"/>
              <w:jc w:val="center"/>
              <w:rPr>
                <w:rFonts w:ascii="Arial" w:hAnsi="Arial" w:cs="Arial"/>
                <w:lang w:val="en-GB"/>
              </w:rPr>
            </w:pPr>
            <w:proofErr w:type="spellStart"/>
            <w:r w:rsidRPr="0070633A">
              <w:rPr>
                <w:rFonts w:ascii="Arial" w:hAnsi="Arial" w:cs="Arial"/>
                <w:color w:val="000000"/>
                <w:lang w:val="en-GB"/>
              </w:rPr>
              <w:t>Togrul</w:t>
            </w:r>
            <w:proofErr w:type="spellEnd"/>
            <w:r w:rsidRPr="0070633A">
              <w:rPr>
                <w:rFonts w:ascii="Arial" w:hAnsi="Arial" w:cs="Arial"/>
                <w:color w:val="000000"/>
                <w:lang w:val="en-GB"/>
              </w:rPr>
              <w:t xml:space="preserve"> &amp; </w:t>
            </w:r>
            <w:proofErr w:type="spellStart"/>
            <w:r w:rsidRPr="0070633A">
              <w:rPr>
                <w:rFonts w:ascii="Arial" w:hAnsi="Arial" w:cs="Arial"/>
                <w:color w:val="000000"/>
                <w:lang w:val="en-GB"/>
              </w:rPr>
              <w:t>Pehlivan</w:t>
            </w:r>
            <w:proofErr w:type="spellEnd"/>
            <w:r w:rsidRPr="0070633A">
              <w:rPr>
                <w:rFonts w:ascii="Arial" w:hAnsi="Arial" w:cs="Arial"/>
                <w:color w:val="000000"/>
                <w:lang w:val="en-GB"/>
              </w:rPr>
              <w:t xml:space="preserve"> (2002)</w:t>
            </w:r>
          </w:p>
        </w:tc>
      </w:tr>
      <w:tr w:rsidR="00582A47" w:rsidRPr="00AF7319" w:rsidTr="00E36679">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951FC7" w:rsidRDefault="00582A47" w:rsidP="00E36679">
            <w:pPr>
              <w:pStyle w:val="NormalWeb"/>
              <w:spacing w:before="0" w:beforeAutospacing="0" w:after="160" w:afterAutospacing="0"/>
              <w:jc w:val="center"/>
              <w:rPr>
                <w:rFonts w:ascii="Arial" w:hAnsi="Arial" w:cs="Arial"/>
                <w:lang w:val="en-GB"/>
              </w:rPr>
            </w:pPr>
            <w:r w:rsidRPr="00951FC7">
              <w:rPr>
                <w:rFonts w:ascii="Arial" w:hAnsi="Arial" w:cs="Arial"/>
                <w:bCs/>
                <w:color w:val="000000"/>
                <w:lang w:val="en-GB"/>
              </w:rPr>
              <w:t>Two-term</w:t>
            </w:r>
          </w:p>
        </w:tc>
        <w:tc>
          <w:tcPr>
            <w:tcW w:w="0" w:type="auto"/>
            <w:shd w:val="clear" w:color="auto" w:fill="FFFFFF" w:themeFill="background1"/>
          </w:tcPr>
          <w:p w:rsidR="00582A47" w:rsidRPr="00FF2346" w:rsidRDefault="00582A47" w:rsidP="00E3667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F2346">
              <w:rPr>
                <w:rFonts w:ascii="Arial" w:hAnsi="Arial" w:cs="Arial"/>
                <w:color w:val="000000"/>
                <w:lang w:val="en-GB"/>
              </w:rPr>
              <w:t xml:space="preserve">MR=a </w:t>
            </w:r>
            <w:proofErr w:type="spellStart"/>
            <w:r w:rsidRPr="00FF2346">
              <w:rPr>
                <w:rFonts w:ascii="Arial" w:hAnsi="Arial" w:cs="Arial"/>
                <w:color w:val="000000"/>
                <w:lang w:val="en-GB"/>
              </w:rPr>
              <w:t>exp</w:t>
            </w:r>
            <w:proofErr w:type="spellEnd"/>
            <w:r w:rsidRPr="00FF2346">
              <w:rPr>
                <w:rFonts w:ascii="Arial" w:hAnsi="Arial" w:cs="Arial"/>
                <w:color w:val="000000"/>
                <w:lang w:val="en-GB"/>
              </w:rPr>
              <w:t>(-k</w:t>
            </w:r>
            <w:r w:rsidRPr="00FF2346">
              <w:rPr>
                <w:rFonts w:ascii="Arial" w:hAnsi="Arial" w:cs="Arial"/>
                <w:color w:val="000000"/>
                <w:vertAlign w:val="subscript"/>
                <w:lang w:val="en-GB"/>
              </w:rPr>
              <w:t>0</w:t>
            </w:r>
            <w:r w:rsidRPr="00FF2346">
              <w:rPr>
                <w:rFonts w:ascii="Arial" w:hAnsi="Arial" w:cs="Arial"/>
                <w:color w:val="000000"/>
                <w:lang w:val="en-GB"/>
              </w:rPr>
              <w:t xml:space="preserve">t)+ b </w:t>
            </w:r>
            <w:proofErr w:type="spellStart"/>
            <w:r w:rsidRPr="00FF2346">
              <w:rPr>
                <w:rFonts w:ascii="Arial" w:hAnsi="Arial" w:cs="Arial"/>
                <w:color w:val="000000"/>
                <w:lang w:val="en-GB"/>
              </w:rPr>
              <w:t>exp</w:t>
            </w:r>
            <w:proofErr w:type="spellEnd"/>
            <w:r w:rsidRPr="00FF2346">
              <w:rPr>
                <w:rFonts w:ascii="Arial" w:hAnsi="Arial" w:cs="Arial"/>
                <w:color w:val="000000"/>
                <w:lang w:val="en-GB"/>
              </w:rPr>
              <w:t>(-k</w:t>
            </w:r>
            <w:r w:rsidRPr="00FF2346">
              <w:rPr>
                <w:rFonts w:ascii="Arial" w:hAnsi="Arial" w:cs="Arial"/>
                <w:color w:val="000000"/>
                <w:vertAlign w:val="subscript"/>
                <w:lang w:val="en-GB"/>
              </w:rPr>
              <w:t>1</w:t>
            </w:r>
            <w:r w:rsidRPr="00FF2346">
              <w:rPr>
                <w:rFonts w:ascii="Arial" w:hAnsi="Arial" w:cs="Arial"/>
                <w:color w:val="000000"/>
                <w:lang w:val="en-GB"/>
              </w:rPr>
              <w:t>t)</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70633A" w:rsidRDefault="00582A47" w:rsidP="00E36679">
            <w:pPr>
              <w:pStyle w:val="NormalWeb"/>
              <w:spacing w:before="0" w:beforeAutospacing="0" w:after="160" w:afterAutospacing="0"/>
              <w:jc w:val="center"/>
              <w:rPr>
                <w:rFonts w:ascii="Arial" w:hAnsi="Arial" w:cs="Arial"/>
                <w:lang w:val="en-GB"/>
              </w:rPr>
            </w:pPr>
            <w:proofErr w:type="spellStart"/>
            <w:r w:rsidRPr="0070633A">
              <w:rPr>
                <w:rFonts w:ascii="Arial" w:hAnsi="Arial" w:cs="Arial"/>
                <w:color w:val="000000"/>
                <w:lang w:val="en-GB"/>
              </w:rPr>
              <w:t>Kouaa</w:t>
            </w:r>
            <w:proofErr w:type="spellEnd"/>
            <w:r w:rsidRPr="0070633A">
              <w:rPr>
                <w:rFonts w:ascii="Arial" w:hAnsi="Arial" w:cs="Arial"/>
                <w:color w:val="000000"/>
                <w:lang w:val="en-GB"/>
              </w:rPr>
              <w:t>, et. al. (2009)</w:t>
            </w:r>
          </w:p>
        </w:tc>
      </w:tr>
      <w:tr w:rsidR="00582A47" w:rsidRPr="00AF7319" w:rsidTr="00E36679">
        <w:trPr>
          <w:trHeight w:val="23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951FC7" w:rsidRDefault="00582A47" w:rsidP="00E36679">
            <w:pPr>
              <w:pStyle w:val="NormalWeb"/>
              <w:spacing w:before="0" w:beforeAutospacing="0" w:after="160" w:afterAutospacing="0"/>
              <w:jc w:val="center"/>
              <w:rPr>
                <w:rFonts w:ascii="Arial" w:hAnsi="Arial" w:cs="Arial"/>
                <w:lang w:val="en-GB"/>
              </w:rPr>
            </w:pPr>
            <w:r w:rsidRPr="00951FC7">
              <w:rPr>
                <w:rFonts w:ascii="Arial" w:hAnsi="Arial" w:cs="Arial"/>
                <w:bCs/>
                <w:color w:val="000000"/>
                <w:lang w:val="en-GB"/>
              </w:rPr>
              <w:t>Two-term exponential</w:t>
            </w:r>
          </w:p>
        </w:tc>
        <w:tc>
          <w:tcPr>
            <w:tcW w:w="0" w:type="auto"/>
            <w:shd w:val="clear" w:color="auto" w:fill="FFFFFF" w:themeFill="background1"/>
          </w:tcPr>
          <w:p w:rsidR="00582A47" w:rsidRPr="00FF2346" w:rsidRDefault="00582A47" w:rsidP="00E3667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F2346">
              <w:rPr>
                <w:rFonts w:ascii="Arial" w:hAnsi="Arial" w:cs="Arial"/>
                <w:color w:val="000000"/>
                <w:lang w:val="en-GB"/>
              </w:rPr>
              <w:t xml:space="preserve">MR=a </w:t>
            </w:r>
            <w:proofErr w:type="spellStart"/>
            <w:r w:rsidRPr="00FF2346">
              <w:rPr>
                <w:rFonts w:ascii="Arial" w:hAnsi="Arial" w:cs="Arial"/>
                <w:color w:val="000000"/>
                <w:lang w:val="en-GB"/>
              </w:rPr>
              <w:t>exp</w:t>
            </w:r>
            <w:proofErr w:type="spellEnd"/>
            <w:r w:rsidRPr="00FF2346">
              <w:rPr>
                <w:rFonts w:ascii="Arial" w:hAnsi="Arial" w:cs="Arial"/>
                <w:color w:val="000000"/>
                <w:lang w:val="en-GB"/>
              </w:rPr>
              <w:t>(-</w:t>
            </w:r>
            <w:proofErr w:type="spellStart"/>
            <w:r w:rsidRPr="00FF2346">
              <w:rPr>
                <w:rFonts w:ascii="Arial" w:hAnsi="Arial" w:cs="Arial"/>
                <w:color w:val="000000"/>
                <w:lang w:val="en-GB"/>
              </w:rPr>
              <w:t>kt</w:t>
            </w:r>
            <w:proofErr w:type="spellEnd"/>
            <w:r w:rsidRPr="00FF2346">
              <w:rPr>
                <w:rFonts w:ascii="Arial" w:hAnsi="Arial" w:cs="Arial"/>
                <w:color w:val="000000"/>
                <w:lang w:val="en-GB"/>
              </w:rPr>
              <w:t>)+(1-a)</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70633A" w:rsidRDefault="00582A47" w:rsidP="00E36679">
            <w:pPr>
              <w:pStyle w:val="NormalWeb"/>
              <w:spacing w:before="0" w:beforeAutospacing="0" w:after="160" w:afterAutospacing="0"/>
              <w:jc w:val="center"/>
              <w:rPr>
                <w:rFonts w:ascii="Arial" w:hAnsi="Arial" w:cs="Arial"/>
                <w:lang w:val="en-GB"/>
              </w:rPr>
            </w:pPr>
            <w:proofErr w:type="spellStart"/>
            <w:r w:rsidRPr="0070633A">
              <w:rPr>
                <w:rFonts w:ascii="Arial" w:hAnsi="Arial" w:cs="Arial"/>
                <w:color w:val="000000"/>
                <w:lang w:val="en-GB"/>
              </w:rPr>
              <w:t>Sharaf-Elden</w:t>
            </w:r>
            <w:proofErr w:type="spellEnd"/>
            <w:r w:rsidRPr="0070633A">
              <w:rPr>
                <w:rFonts w:ascii="Arial" w:hAnsi="Arial" w:cs="Arial"/>
                <w:color w:val="000000"/>
                <w:lang w:val="en-GB"/>
              </w:rPr>
              <w:t>, et. al. (1980)</w:t>
            </w:r>
          </w:p>
        </w:tc>
      </w:tr>
      <w:tr w:rsidR="00582A47" w:rsidRPr="00AF7319" w:rsidTr="00E36679">
        <w:trPr>
          <w:cnfStyle w:val="000000100000" w:firstRow="0" w:lastRow="0" w:firstColumn="0" w:lastColumn="0" w:oddVBand="0" w:evenVBand="0" w:oddHBand="1" w:evenHBand="0" w:firstRowFirstColumn="0" w:firstRowLastColumn="0" w:lastRowFirstColumn="0" w:lastRowLastColumn="0"/>
          <w:trHeight w:val="46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951FC7" w:rsidRDefault="00582A47" w:rsidP="00E36679">
            <w:pPr>
              <w:pStyle w:val="NormalWeb"/>
              <w:spacing w:before="0" w:beforeAutospacing="0" w:after="160" w:afterAutospacing="0"/>
              <w:jc w:val="center"/>
              <w:rPr>
                <w:rFonts w:ascii="Arial" w:hAnsi="Arial" w:cs="Arial"/>
                <w:lang w:val="en-GB"/>
              </w:rPr>
            </w:pPr>
            <w:r w:rsidRPr="00951FC7">
              <w:rPr>
                <w:rFonts w:ascii="Arial" w:hAnsi="Arial" w:cs="Arial"/>
                <w:bCs/>
                <w:color w:val="000000"/>
                <w:lang w:val="en-GB"/>
              </w:rPr>
              <w:t>Wang and Singh</w:t>
            </w:r>
          </w:p>
        </w:tc>
        <w:tc>
          <w:tcPr>
            <w:tcW w:w="0" w:type="auto"/>
            <w:shd w:val="clear" w:color="auto" w:fill="FFFFFF" w:themeFill="background1"/>
          </w:tcPr>
          <w:p w:rsidR="00582A47" w:rsidRPr="00FF2346" w:rsidRDefault="00582A47" w:rsidP="00E3667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F2346">
              <w:rPr>
                <w:rFonts w:ascii="Arial" w:hAnsi="Arial" w:cs="Arial"/>
                <w:color w:val="000000"/>
                <w:lang w:val="en-GB"/>
              </w:rPr>
              <w:t>MR=1+at+bt</w:t>
            </w:r>
            <w:r w:rsidRPr="00FF2346">
              <w:rPr>
                <w:rFonts w:ascii="Arial" w:hAnsi="Arial" w:cs="Arial"/>
                <w:color w:val="000000"/>
                <w:vertAlign w:val="superscript"/>
                <w:lang w:val="en-GB"/>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70633A" w:rsidRDefault="00582A47" w:rsidP="00E36679">
            <w:pPr>
              <w:pStyle w:val="NormalWeb"/>
              <w:spacing w:before="0" w:beforeAutospacing="0" w:after="160" w:afterAutospacing="0"/>
              <w:jc w:val="center"/>
              <w:rPr>
                <w:rFonts w:ascii="Arial" w:hAnsi="Arial" w:cs="Arial"/>
                <w:lang w:val="en-GB"/>
              </w:rPr>
            </w:pPr>
            <w:r w:rsidRPr="0070633A">
              <w:rPr>
                <w:rFonts w:ascii="Arial" w:hAnsi="Arial" w:cs="Arial"/>
                <w:color w:val="000000"/>
                <w:lang w:val="en-GB"/>
              </w:rPr>
              <w:t>Wang &amp;Singh (1978)</w:t>
            </w:r>
          </w:p>
        </w:tc>
      </w:tr>
      <w:tr w:rsidR="00582A47" w:rsidRPr="00AF7319" w:rsidTr="00E36679">
        <w:trPr>
          <w:trHeight w:val="23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951FC7" w:rsidRDefault="00582A47" w:rsidP="00E36679">
            <w:pPr>
              <w:pStyle w:val="NormalWeb"/>
              <w:spacing w:before="0" w:beforeAutospacing="0" w:after="160" w:afterAutospacing="0"/>
              <w:jc w:val="center"/>
              <w:rPr>
                <w:rFonts w:ascii="Arial" w:hAnsi="Arial" w:cs="Arial"/>
                <w:lang w:val="en-GB"/>
              </w:rPr>
            </w:pPr>
            <w:r w:rsidRPr="00951FC7">
              <w:rPr>
                <w:rFonts w:ascii="Arial" w:hAnsi="Arial" w:cs="Arial"/>
                <w:bCs/>
                <w:color w:val="000000"/>
                <w:lang w:val="en-GB"/>
              </w:rPr>
              <w:lastRenderedPageBreak/>
              <w:t>Weibull</w:t>
            </w:r>
          </w:p>
        </w:tc>
        <w:tc>
          <w:tcPr>
            <w:tcW w:w="0" w:type="auto"/>
            <w:shd w:val="clear" w:color="auto" w:fill="FFFFFF" w:themeFill="background1"/>
          </w:tcPr>
          <w:p w:rsidR="00582A47" w:rsidRPr="00FF2346" w:rsidRDefault="00582A47" w:rsidP="00E3667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n-GB"/>
              </w:rPr>
            </w:pPr>
            <w:r w:rsidRPr="00FF2346">
              <w:rPr>
                <w:rFonts w:ascii="Arial" w:hAnsi="Arial" w:cs="Arial"/>
                <w:color w:val="000000"/>
                <w:lang w:val="en-GB"/>
              </w:rPr>
              <w:t>MR=</w:t>
            </w:r>
            <w:proofErr w:type="spellStart"/>
            <w:r w:rsidRPr="00FF2346">
              <w:rPr>
                <w:rFonts w:ascii="Arial" w:hAnsi="Arial" w:cs="Arial"/>
                <w:color w:val="000000"/>
                <w:lang w:val="en-GB"/>
              </w:rPr>
              <w:t>exp</w:t>
            </w:r>
            <w:proofErr w:type="spellEnd"/>
            <w:r w:rsidRPr="00FF2346">
              <w:rPr>
                <w:rFonts w:ascii="Arial" w:hAnsi="Arial" w:cs="Arial"/>
                <w:color w:val="000000"/>
                <w:lang w:val="en-GB"/>
              </w:rPr>
              <w:t>[-(t/b)</w:t>
            </w:r>
            <w:r w:rsidRPr="00FF2346">
              <w:rPr>
                <w:rFonts w:ascii="Arial" w:hAnsi="Arial" w:cs="Arial"/>
                <w:color w:val="000000"/>
                <w:vertAlign w:val="superscript"/>
                <w:lang w:val="en-GB"/>
              </w:rPr>
              <w:t xml:space="preserve">α </w:t>
            </w:r>
            <w:r w:rsidRPr="00FF2346">
              <w:rPr>
                <w:rFonts w:ascii="Arial" w:hAnsi="Arial" w:cs="Arial"/>
                <w:color w:val="000000"/>
                <w:lang w:val="en-GB"/>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rsidR="00582A47" w:rsidRPr="0070633A" w:rsidRDefault="00582A47" w:rsidP="00E36679">
            <w:pPr>
              <w:pStyle w:val="NormalWeb"/>
              <w:spacing w:before="0" w:beforeAutospacing="0" w:after="160" w:afterAutospacing="0"/>
              <w:jc w:val="center"/>
              <w:rPr>
                <w:rFonts w:ascii="Arial" w:hAnsi="Arial" w:cs="Arial"/>
                <w:lang w:val="en-GB"/>
              </w:rPr>
            </w:pPr>
            <w:proofErr w:type="spellStart"/>
            <w:r w:rsidRPr="0070633A">
              <w:rPr>
                <w:rFonts w:ascii="Arial" w:hAnsi="Arial" w:cs="Arial"/>
                <w:color w:val="000000"/>
                <w:lang w:val="en-GB"/>
              </w:rPr>
              <w:t>Midilli</w:t>
            </w:r>
            <w:proofErr w:type="spellEnd"/>
            <w:r w:rsidRPr="0070633A">
              <w:rPr>
                <w:rFonts w:ascii="Arial" w:hAnsi="Arial" w:cs="Arial"/>
                <w:color w:val="000000"/>
                <w:lang w:val="en-GB"/>
              </w:rPr>
              <w:t xml:space="preserve"> &amp; </w:t>
            </w:r>
            <w:proofErr w:type="spellStart"/>
            <w:r w:rsidRPr="0070633A">
              <w:rPr>
                <w:rFonts w:ascii="Arial" w:hAnsi="Arial" w:cs="Arial"/>
                <w:color w:val="000000"/>
                <w:lang w:val="en-GB"/>
              </w:rPr>
              <w:t>Yapar</w:t>
            </w:r>
            <w:proofErr w:type="spellEnd"/>
            <w:r w:rsidRPr="0070633A">
              <w:rPr>
                <w:rFonts w:ascii="Arial" w:hAnsi="Arial" w:cs="Arial"/>
                <w:color w:val="000000"/>
                <w:lang w:val="en-GB"/>
              </w:rPr>
              <w:t xml:space="preserve"> (2002)</w:t>
            </w:r>
          </w:p>
        </w:tc>
      </w:tr>
    </w:tbl>
    <w:p w:rsidR="00582A47" w:rsidRDefault="00582A47" w:rsidP="00582A47">
      <w:pPr>
        <w:spacing w:line="480" w:lineRule="auto"/>
        <w:jc w:val="both"/>
        <w:rPr>
          <w:rFonts w:ascii="Arial" w:hAnsi="Arial" w:cs="Arial"/>
          <w:b/>
          <w:lang w:val="es-ES"/>
        </w:rPr>
      </w:pPr>
    </w:p>
    <w:p w:rsidR="006A7EB1" w:rsidRDefault="006A7EB1" w:rsidP="006A7EB1">
      <w:pPr>
        <w:pStyle w:val="Textosinformato2"/>
        <w:spacing w:before="0" w:after="160" w:line="480" w:lineRule="auto"/>
        <w:rPr>
          <w:rFonts w:ascii="Arial" w:hAnsi="Arial" w:cs="Arial"/>
          <w:b/>
          <w:sz w:val="24"/>
          <w:szCs w:val="24"/>
        </w:rPr>
      </w:pPr>
    </w:p>
    <w:p w:rsidR="00092AA3" w:rsidRDefault="00092AA3" w:rsidP="006A7EB1">
      <w:pPr>
        <w:pStyle w:val="Textosinformato2"/>
        <w:spacing w:before="0" w:after="160" w:line="480" w:lineRule="auto"/>
        <w:rPr>
          <w:rFonts w:ascii="Arial" w:hAnsi="Arial" w:cs="Arial"/>
          <w:b/>
          <w:sz w:val="24"/>
          <w:szCs w:val="24"/>
        </w:rPr>
        <w:sectPr w:rsidR="00092AA3" w:rsidSect="00CC12A2">
          <w:type w:val="continuous"/>
          <w:pgSz w:w="12240" w:h="15840"/>
          <w:pgMar w:top="1418" w:right="1418" w:bottom="1418" w:left="1418" w:header="708" w:footer="708" w:gutter="0"/>
          <w:pgNumType w:start="27"/>
          <w:cols w:space="708"/>
          <w:titlePg/>
          <w:docGrid w:linePitch="360"/>
        </w:sectPr>
      </w:pPr>
    </w:p>
    <w:p w:rsidR="006A7EB1" w:rsidRPr="00C7226C" w:rsidRDefault="006A7EB1" w:rsidP="006A7EB1">
      <w:pPr>
        <w:pStyle w:val="Textosinformato2"/>
        <w:spacing w:before="0" w:after="160" w:line="480" w:lineRule="auto"/>
        <w:rPr>
          <w:rFonts w:ascii="Arial" w:hAnsi="Arial" w:cs="Arial"/>
          <w:b/>
          <w:sz w:val="24"/>
          <w:szCs w:val="24"/>
        </w:rPr>
      </w:pPr>
      <w:r w:rsidRPr="00C7226C">
        <w:rPr>
          <w:rFonts w:ascii="Arial" w:hAnsi="Arial" w:cs="Arial"/>
          <w:b/>
          <w:sz w:val="24"/>
          <w:szCs w:val="24"/>
        </w:rPr>
        <w:lastRenderedPageBreak/>
        <w:t>RESULTADOS EXPERIMENTALES Y DISCUSIÓN</w:t>
      </w:r>
    </w:p>
    <w:p w:rsidR="006A7EB1" w:rsidRPr="003E4D98" w:rsidRDefault="006A7EB1" w:rsidP="006A7EB1">
      <w:pPr>
        <w:pStyle w:val="Textosinformato2"/>
        <w:spacing w:line="480" w:lineRule="auto"/>
        <w:rPr>
          <w:rFonts w:ascii="Arial" w:hAnsi="Arial" w:cs="Arial"/>
          <w:sz w:val="24"/>
          <w:szCs w:val="24"/>
        </w:rPr>
      </w:pPr>
      <w:r w:rsidRPr="00C7226C">
        <w:rPr>
          <w:rFonts w:ascii="Arial" w:hAnsi="Arial" w:cs="Arial"/>
          <w:sz w:val="24"/>
          <w:szCs w:val="24"/>
        </w:rPr>
        <w:t xml:space="preserve">El estudio experimental del secado solar del maíz se llevó a cabo en el Laboratorio de Secado Solar ubicado en la Plataforma Solar de la Facultad de Ingeniería de la UAC, ubicado en la ciudad de San Francisco de Campeche, </w:t>
      </w:r>
      <w:r w:rsidRPr="00C7226C">
        <w:rPr>
          <w:rFonts w:ascii="Arial" w:hAnsi="Arial" w:cs="Arial"/>
          <w:sz w:val="24"/>
          <w:szCs w:val="24"/>
        </w:rPr>
        <w:lastRenderedPageBreak/>
        <w:t xml:space="preserve">Campeche; el período de pruebas fue del </w:t>
      </w:r>
      <w:r w:rsidRPr="005E05F8">
        <w:rPr>
          <w:rFonts w:ascii="Arial" w:hAnsi="Arial" w:cs="Arial"/>
          <w:sz w:val="24"/>
          <w:szCs w:val="24"/>
        </w:rPr>
        <w:t>24 de octubre al 9 de di</w:t>
      </w:r>
      <w:r>
        <w:rPr>
          <w:rFonts w:ascii="Arial" w:hAnsi="Arial" w:cs="Arial"/>
          <w:sz w:val="24"/>
          <w:szCs w:val="24"/>
        </w:rPr>
        <w:t>ciembre del 2016</w:t>
      </w:r>
      <w:r w:rsidRPr="005E05F8">
        <w:rPr>
          <w:rFonts w:ascii="Arial" w:hAnsi="Arial" w:cs="Arial"/>
          <w:sz w:val="24"/>
          <w:szCs w:val="24"/>
        </w:rPr>
        <w:t xml:space="preserve">. </w:t>
      </w:r>
      <w:r w:rsidRPr="00C7226C">
        <w:rPr>
          <w:rFonts w:ascii="Arial" w:hAnsi="Arial" w:cs="Arial"/>
          <w:sz w:val="24"/>
          <w:szCs w:val="24"/>
        </w:rPr>
        <w:t xml:space="preserve">En la </w:t>
      </w:r>
      <w:r>
        <w:rPr>
          <w:rFonts w:ascii="Arial" w:hAnsi="Arial" w:cs="Arial"/>
          <w:sz w:val="24"/>
          <w:szCs w:val="24"/>
        </w:rPr>
        <w:t>Figura</w:t>
      </w:r>
      <w:r w:rsidRPr="00C7226C">
        <w:rPr>
          <w:rFonts w:ascii="Arial" w:hAnsi="Arial" w:cs="Arial"/>
          <w:sz w:val="24"/>
          <w:szCs w:val="24"/>
        </w:rPr>
        <w:t xml:space="preserve"> 2 se muestra el comportamiento de los parámetros climáticos obtenidos con la estación meteorológica, se toma como referencia un día soleado del periodo de pruebas (2 de diciembre).</w:t>
      </w:r>
    </w:p>
    <w:p w:rsidR="006A7EB1" w:rsidRDefault="006A7EB1">
      <w:pPr>
        <w:rPr>
          <w:lang w:val="es-ES"/>
        </w:rPr>
        <w:sectPr w:rsidR="006A7EB1" w:rsidSect="006A7EB1">
          <w:type w:val="continuous"/>
          <w:pgSz w:w="12240" w:h="15840"/>
          <w:pgMar w:top="1418" w:right="1418" w:bottom="1418" w:left="1418" w:header="708" w:footer="708" w:gutter="0"/>
          <w:pgNumType w:start="1"/>
          <w:cols w:num="2" w:space="708"/>
          <w:titlePg/>
          <w:docGrid w:linePitch="360"/>
        </w:sectPr>
      </w:pPr>
    </w:p>
    <w:p w:rsidR="00EE7C42" w:rsidRPr="003E4D98" w:rsidRDefault="00EE7C42" w:rsidP="00EE7C42">
      <w:pPr>
        <w:pStyle w:val="Textosinformato2"/>
        <w:jc w:val="center"/>
        <w:rPr>
          <w:rFonts w:ascii="Times New Roman" w:hAnsi="Times New Roman"/>
        </w:rPr>
      </w:pPr>
      <w:r>
        <w:rPr>
          <w:noProof/>
          <w:lang w:val="es-MX" w:eastAsia="es-MX"/>
        </w:rPr>
        <w:lastRenderedPageBreak/>
        <w:drawing>
          <wp:inline distT="0" distB="0" distL="0" distR="0" wp14:anchorId="3291A2FA" wp14:editId="18261562">
            <wp:extent cx="4686665" cy="2422295"/>
            <wp:effectExtent l="0" t="0" r="0" b="0"/>
            <wp:docPr id="12" name="Gráfico 12" title="9 de abril gabine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7C42" w:rsidRDefault="00EE7C42" w:rsidP="00EE7C42">
      <w:pPr>
        <w:jc w:val="center"/>
        <w:rPr>
          <w:rFonts w:ascii="Arial" w:hAnsi="Arial" w:cs="Arial"/>
          <w:bCs/>
          <w:lang w:val="es-ES"/>
        </w:rPr>
      </w:pPr>
      <w:r w:rsidRPr="00C7226C">
        <w:rPr>
          <w:rFonts w:ascii="Arial" w:hAnsi="Arial" w:cs="Arial"/>
          <w:b/>
          <w:bCs/>
          <w:lang w:val="es-ES"/>
        </w:rPr>
        <w:t>Figura 2.</w:t>
      </w:r>
      <w:r w:rsidRPr="00C7226C">
        <w:rPr>
          <w:rFonts w:ascii="Arial" w:hAnsi="Arial" w:cs="Arial"/>
          <w:bCs/>
          <w:lang w:val="es-ES"/>
        </w:rPr>
        <w:t xml:space="preserve"> Evolución de la Irradiación global, temperatura ambiente el 2 de diciembre del 2016.</w:t>
      </w:r>
    </w:p>
    <w:p w:rsidR="00EE7C42" w:rsidRDefault="00EE7C42" w:rsidP="00EE7C42">
      <w:pPr>
        <w:pStyle w:val="Textosinformato2"/>
        <w:spacing w:line="480" w:lineRule="auto"/>
        <w:rPr>
          <w:rFonts w:ascii="Arial" w:hAnsi="Arial" w:cs="Arial"/>
          <w:sz w:val="24"/>
          <w:szCs w:val="24"/>
        </w:rPr>
        <w:sectPr w:rsidR="00EE7C42" w:rsidSect="007D290C">
          <w:type w:val="continuous"/>
          <w:pgSz w:w="12240" w:h="15840"/>
          <w:pgMar w:top="1418" w:right="1418" w:bottom="1418" w:left="1418" w:header="708" w:footer="708" w:gutter="0"/>
          <w:pgNumType w:start="1"/>
          <w:cols w:space="708"/>
          <w:titlePg/>
          <w:docGrid w:linePitch="360"/>
        </w:sectPr>
      </w:pPr>
    </w:p>
    <w:p w:rsidR="000B333E" w:rsidRDefault="000B333E" w:rsidP="00092AA3">
      <w:pPr>
        <w:pStyle w:val="Textosinformato2"/>
        <w:spacing w:line="480" w:lineRule="auto"/>
      </w:pPr>
    </w:p>
    <w:p w:rsidR="00800C55" w:rsidRDefault="00800C55" w:rsidP="00800C55">
      <w:pPr>
        <w:pStyle w:val="Textosinformato2"/>
        <w:spacing w:line="480" w:lineRule="auto"/>
        <w:rPr>
          <w:rFonts w:ascii="Arial" w:hAnsi="Arial" w:cs="Arial"/>
          <w:sz w:val="24"/>
          <w:szCs w:val="24"/>
        </w:rPr>
        <w:sectPr w:rsidR="00800C55" w:rsidSect="00800C55">
          <w:type w:val="continuous"/>
          <w:pgSz w:w="12240" w:h="15840"/>
          <w:pgMar w:top="1418" w:right="1418" w:bottom="1418" w:left="1418" w:header="708" w:footer="708" w:gutter="0"/>
          <w:pgNumType w:start="1"/>
          <w:cols w:space="708"/>
          <w:titlePg/>
          <w:docGrid w:linePitch="360"/>
        </w:sectPr>
      </w:pPr>
    </w:p>
    <w:p w:rsidR="00800C55" w:rsidRPr="00800C55" w:rsidRDefault="00800C55" w:rsidP="00800C55">
      <w:pPr>
        <w:pStyle w:val="Textosinformato2"/>
        <w:spacing w:line="480" w:lineRule="auto"/>
        <w:rPr>
          <w:rFonts w:ascii="Arial" w:hAnsi="Arial" w:cs="Arial"/>
          <w:sz w:val="24"/>
          <w:szCs w:val="24"/>
        </w:rPr>
      </w:pPr>
      <w:r w:rsidRPr="00800C55">
        <w:rPr>
          <w:rFonts w:ascii="Arial" w:hAnsi="Arial" w:cs="Arial"/>
          <w:sz w:val="24"/>
          <w:szCs w:val="24"/>
        </w:rPr>
        <w:lastRenderedPageBreak/>
        <w:t xml:space="preserve">Como puede observarse en la Figura anterior, la irradiación global máxima alcanzada en este día se midió en 980 </w:t>
      </w:r>
      <w:r w:rsidRPr="00800C55">
        <w:rPr>
          <w:rFonts w:ascii="Arial" w:hAnsi="Arial" w:cs="Arial"/>
          <w:sz w:val="24"/>
          <w:szCs w:val="24"/>
        </w:rPr>
        <w:lastRenderedPageBreak/>
        <w:t>W/m</w:t>
      </w:r>
      <w:r w:rsidRPr="00800C55">
        <w:rPr>
          <w:rFonts w:ascii="Arial" w:hAnsi="Arial" w:cs="Arial"/>
          <w:sz w:val="24"/>
          <w:szCs w:val="24"/>
          <w:vertAlign w:val="superscript"/>
        </w:rPr>
        <w:t>2</w:t>
      </w:r>
      <w:r w:rsidRPr="00800C55">
        <w:rPr>
          <w:rFonts w:ascii="Arial" w:hAnsi="Arial" w:cs="Arial"/>
          <w:sz w:val="24"/>
          <w:szCs w:val="24"/>
        </w:rPr>
        <w:t>, los valores máximos promedio de los días bajo estudio variaron entre 980 W/m</w:t>
      </w:r>
      <w:r w:rsidRPr="00800C55">
        <w:rPr>
          <w:rFonts w:ascii="Arial" w:hAnsi="Arial" w:cs="Arial"/>
          <w:sz w:val="24"/>
          <w:szCs w:val="24"/>
          <w:vertAlign w:val="superscript"/>
        </w:rPr>
        <w:t>2</w:t>
      </w:r>
      <w:r w:rsidRPr="00800C55">
        <w:rPr>
          <w:rFonts w:ascii="Arial" w:hAnsi="Arial" w:cs="Arial"/>
          <w:sz w:val="24"/>
          <w:szCs w:val="24"/>
        </w:rPr>
        <w:t xml:space="preserve"> y 844.8 W/m</w:t>
      </w:r>
      <w:r w:rsidRPr="00800C55">
        <w:rPr>
          <w:rFonts w:ascii="Arial" w:hAnsi="Arial" w:cs="Arial"/>
          <w:sz w:val="24"/>
          <w:szCs w:val="24"/>
          <w:vertAlign w:val="superscript"/>
        </w:rPr>
        <w:t>2</w:t>
      </w:r>
      <w:r w:rsidRPr="00800C55">
        <w:rPr>
          <w:rFonts w:ascii="Arial" w:hAnsi="Arial" w:cs="Arial"/>
          <w:sz w:val="24"/>
          <w:szCs w:val="24"/>
        </w:rPr>
        <w:t xml:space="preserve">. De igual forma se </w:t>
      </w:r>
      <w:r w:rsidRPr="00800C55">
        <w:rPr>
          <w:rFonts w:ascii="Arial" w:hAnsi="Arial" w:cs="Arial"/>
          <w:sz w:val="24"/>
          <w:szCs w:val="24"/>
        </w:rPr>
        <w:lastRenderedPageBreak/>
        <w:t xml:space="preserve">puede analizar que los valores mínimos de la temperatura ambiente fluctuaron entre 23.5 °C y 24.6 °C, mientras que los valores promedio máximos medidos variaron entre 29.0 °C y 34.3 °C. </w:t>
      </w:r>
    </w:p>
    <w:p w:rsidR="00800C55" w:rsidRDefault="00800C55" w:rsidP="00800C55">
      <w:pPr>
        <w:pStyle w:val="Textosinformato2"/>
        <w:spacing w:line="480" w:lineRule="auto"/>
        <w:rPr>
          <w:rFonts w:ascii="Arial" w:hAnsi="Arial" w:cs="Arial"/>
          <w:sz w:val="24"/>
          <w:szCs w:val="24"/>
        </w:rPr>
      </w:pPr>
      <w:r w:rsidRPr="00800C55">
        <w:rPr>
          <w:rFonts w:ascii="Arial" w:hAnsi="Arial" w:cs="Arial"/>
          <w:sz w:val="24"/>
          <w:szCs w:val="24"/>
        </w:rPr>
        <w:lastRenderedPageBreak/>
        <w:t>Se presentan en la Tabla 3 las humedades iniciales y finales y de actividad del agua del maíz fresco y seco. Se llevaron a cabo tres experimentos con cada una de las temperaturas seleccionadas.</w:t>
      </w:r>
    </w:p>
    <w:p w:rsidR="00800C55" w:rsidRDefault="00800C55" w:rsidP="00800C55">
      <w:pPr>
        <w:pStyle w:val="Textosinformato2"/>
        <w:spacing w:line="480" w:lineRule="auto"/>
        <w:rPr>
          <w:rFonts w:ascii="Arial" w:hAnsi="Arial" w:cs="Arial"/>
          <w:sz w:val="24"/>
          <w:szCs w:val="24"/>
        </w:rPr>
        <w:sectPr w:rsidR="00800C55" w:rsidSect="00CC12A2">
          <w:type w:val="continuous"/>
          <w:pgSz w:w="12240" w:h="15840"/>
          <w:pgMar w:top="1418" w:right="1418" w:bottom="1418" w:left="1418" w:header="708" w:footer="708" w:gutter="0"/>
          <w:pgNumType w:start="28"/>
          <w:cols w:num="2" w:space="708"/>
          <w:titlePg/>
          <w:docGrid w:linePitch="360"/>
        </w:sectPr>
      </w:pPr>
    </w:p>
    <w:p w:rsidR="00800C55" w:rsidRDefault="00800C55" w:rsidP="00800C55">
      <w:pPr>
        <w:pStyle w:val="Textosinformato2"/>
        <w:spacing w:line="480" w:lineRule="auto"/>
        <w:rPr>
          <w:rFonts w:ascii="Arial" w:hAnsi="Arial" w:cs="Arial"/>
          <w:sz w:val="24"/>
          <w:szCs w:val="24"/>
        </w:rPr>
      </w:pPr>
    </w:p>
    <w:p w:rsidR="00800C55" w:rsidRDefault="00800C55" w:rsidP="00800C55">
      <w:pPr>
        <w:jc w:val="center"/>
        <w:rPr>
          <w:rFonts w:ascii="Arial" w:hAnsi="Arial" w:cs="Arial"/>
          <w:b/>
          <w:bCs/>
          <w:i/>
          <w:lang w:val="es-ES"/>
        </w:rPr>
      </w:pPr>
      <w:r>
        <w:rPr>
          <w:rFonts w:ascii="Arial" w:hAnsi="Arial" w:cs="Arial"/>
          <w:b/>
          <w:bCs/>
          <w:lang w:val="es-ES"/>
        </w:rPr>
        <w:t>Tabla 3.</w:t>
      </w:r>
      <w:r>
        <w:rPr>
          <w:rFonts w:ascii="Arial" w:hAnsi="Arial" w:cs="Arial"/>
          <w:b/>
          <w:bCs/>
          <w:i/>
          <w:lang w:val="es-ES"/>
        </w:rPr>
        <w:t xml:space="preserve"> </w:t>
      </w:r>
      <w:r>
        <w:rPr>
          <w:rFonts w:ascii="Arial" w:hAnsi="Arial" w:cs="Arial"/>
          <w:bCs/>
          <w:lang w:val="es-ES"/>
        </w:rPr>
        <w:t>Humedades (%) y actividad del agua (</w:t>
      </w:r>
      <w:proofErr w:type="spellStart"/>
      <w:r>
        <w:rPr>
          <w:rFonts w:ascii="Arial" w:hAnsi="Arial" w:cs="Arial"/>
          <w:bCs/>
          <w:lang w:val="es-ES"/>
        </w:rPr>
        <w:t>aw</w:t>
      </w:r>
      <w:proofErr w:type="spellEnd"/>
      <w:r>
        <w:rPr>
          <w:rFonts w:ascii="Arial" w:hAnsi="Arial" w:cs="Arial"/>
          <w:bCs/>
          <w:lang w:val="es-ES"/>
        </w:rPr>
        <w:t>) en secador solar con convección horno eléctrico.</w:t>
      </w:r>
    </w:p>
    <w:p w:rsidR="00800C55" w:rsidRDefault="00800C55" w:rsidP="00800C55">
      <w:pPr>
        <w:jc w:val="center"/>
        <w:rPr>
          <w:rFonts w:ascii="Times New Roman" w:hAnsi="Times New Roman"/>
          <w:b/>
          <w:bCs/>
          <w:i/>
          <w:sz w:val="18"/>
          <w:szCs w:val="18"/>
          <w:lang w:val="es-ES"/>
        </w:rPr>
      </w:pPr>
    </w:p>
    <w:tbl>
      <w:tblPr>
        <w:tblStyle w:val="ListTable6ColorfulAccent1"/>
        <w:tblW w:w="0" w:type="auto"/>
        <w:jc w:val="center"/>
        <w:shd w:val="clear" w:color="auto" w:fill="FFFFFF" w:themeFill="background1"/>
        <w:tblLook w:val="04A0" w:firstRow="1" w:lastRow="0" w:firstColumn="1" w:lastColumn="0" w:noHBand="0" w:noVBand="1"/>
      </w:tblPr>
      <w:tblGrid>
        <w:gridCol w:w="1910"/>
        <w:gridCol w:w="1110"/>
        <w:gridCol w:w="954"/>
        <w:gridCol w:w="1110"/>
        <w:gridCol w:w="954"/>
      </w:tblGrid>
      <w:tr w:rsidR="00800C55" w:rsidTr="00800C55">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910" w:type="dxa"/>
            <w:vMerge w:val="restart"/>
            <w:tcBorders>
              <w:top w:val="single" w:sz="4" w:space="0" w:color="5B9BD5" w:themeColor="accent1"/>
              <w:left w:val="nil"/>
              <w:bottom w:val="nil"/>
              <w:right w:val="nil"/>
            </w:tcBorders>
            <w:shd w:val="clear" w:color="auto" w:fill="FFFFFF" w:themeFill="background1"/>
            <w:hideMark/>
          </w:tcPr>
          <w:p w:rsidR="00800C55" w:rsidRDefault="00800C55">
            <w:pPr>
              <w:pStyle w:val="NormalWeb"/>
              <w:spacing w:before="0" w:beforeAutospacing="0" w:after="160" w:afterAutospacing="0"/>
              <w:jc w:val="both"/>
              <w:rPr>
                <w:rFonts w:ascii="Arial" w:hAnsi="Arial" w:cs="Arial"/>
                <w:bCs w:val="0"/>
                <w:color w:val="000000"/>
                <w:lang w:val="en-GB"/>
              </w:rPr>
            </w:pPr>
            <w:r>
              <w:rPr>
                <w:rFonts w:ascii="Arial" w:hAnsi="Arial" w:cs="Arial"/>
                <w:bCs w:val="0"/>
                <w:color w:val="000000"/>
                <w:lang w:val="en-GB"/>
              </w:rPr>
              <w:t>MUESTRA</w:t>
            </w:r>
          </w:p>
        </w:tc>
        <w:tc>
          <w:tcPr>
            <w:tcW w:w="2064" w:type="dxa"/>
            <w:gridSpan w:val="2"/>
            <w:tcBorders>
              <w:top w:val="single" w:sz="4" w:space="0" w:color="5B9BD5" w:themeColor="accent1"/>
              <w:left w:val="nil"/>
              <w:right w:val="nil"/>
            </w:tcBorders>
            <w:shd w:val="clear" w:color="auto" w:fill="FFFFFF" w:themeFill="background1"/>
            <w:hideMark/>
          </w:tcPr>
          <w:p w:rsidR="00800C55" w:rsidRDefault="00800C55">
            <w:pPr>
              <w:pStyle w:val="NormalWeb"/>
              <w:spacing w:before="0" w:beforeAutospacing="0" w:after="16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val="en-GB"/>
              </w:rPr>
            </w:pPr>
            <w:r>
              <w:rPr>
                <w:rFonts w:ascii="Arial" w:hAnsi="Arial" w:cs="Arial"/>
                <w:bCs w:val="0"/>
                <w:color w:val="000000"/>
                <w:lang w:val="en-GB"/>
              </w:rPr>
              <w:t>HUMEDAD (%)</w:t>
            </w:r>
          </w:p>
        </w:tc>
        <w:tc>
          <w:tcPr>
            <w:tcW w:w="2064" w:type="dxa"/>
            <w:gridSpan w:val="2"/>
            <w:tcBorders>
              <w:top w:val="single" w:sz="4" w:space="0" w:color="5B9BD5" w:themeColor="accent1"/>
              <w:left w:val="nil"/>
              <w:right w:val="nil"/>
            </w:tcBorders>
            <w:shd w:val="clear" w:color="auto" w:fill="FFFFFF" w:themeFill="background1"/>
            <w:hideMark/>
          </w:tcPr>
          <w:p w:rsidR="00800C55" w:rsidRDefault="00800C55">
            <w:pPr>
              <w:pStyle w:val="NormalWeb"/>
              <w:spacing w:before="0" w:beforeAutospacing="0" w:after="16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val="en-GB"/>
              </w:rPr>
            </w:pPr>
            <w:r>
              <w:rPr>
                <w:rFonts w:ascii="Arial" w:hAnsi="Arial" w:cs="Arial"/>
                <w:bCs w:val="0"/>
                <w:color w:val="000000"/>
                <w:lang w:val="en-GB"/>
              </w:rPr>
              <w:t>aw</w:t>
            </w:r>
          </w:p>
        </w:tc>
      </w:tr>
      <w:tr w:rsidR="00800C55" w:rsidTr="00800C55">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1"/>
              <w:left w:val="nil"/>
              <w:bottom w:val="nil"/>
              <w:right w:val="nil"/>
            </w:tcBorders>
            <w:shd w:val="clear" w:color="auto" w:fill="FFFFFF" w:themeFill="background1"/>
            <w:vAlign w:val="center"/>
            <w:hideMark/>
          </w:tcPr>
          <w:p w:rsidR="00800C55" w:rsidRDefault="00800C55">
            <w:pPr>
              <w:rPr>
                <w:rFonts w:ascii="Arial" w:eastAsia="Times New Roman" w:hAnsi="Arial" w:cs="Arial"/>
                <w:color w:val="000000"/>
                <w:lang w:val="en-GB" w:eastAsia="es-ES"/>
              </w:rPr>
            </w:pPr>
          </w:p>
        </w:tc>
        <w:tc>
          <w:tcPr>
            <w:tcW w:w="11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val="en-GB"/>
              </w:rPr>
            </w:pPr>
            <w:proofErr w:type="spellStart"/>
            <w:r>
              <w:rPr>
                <w:rFonts w:ascii="Arial" w:hAnsi="Arial" w:cs="Arial"/>
                <w:b/>
                <w:bCs/>
                <w:color w:val="000000"/>
                <w:lang w:val="en-GB"/>
              </w:rPr>
              <w:t>Inicial</w:t>
            </w:r>
            <w:proofErr w:type="spellEnd"/>
          </w:p>
        </w:tc>
        <w:tc>
          <w:tcPr>
            <w:tcW w:w="954"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val="en-GB"/>
              </w:rPr>
            </w:pPr>
            <w:r>
              <w:rPr>
                <w:rFonts w:ascii="Arial" w:hAnsi="Arial" w:cs="Arial"/>
                <w:b/>
                <w:bCs/>
                <w:color w:val="000000"/>
                <w:lang w:val="en-GB"/>
              </w:rPr>
              <w:t>Final</w:t>
            </w:r>
          </w:p>
        </w:tc>
        <w:tc>
          <w:tcPr>
            <w:tcW w:w="11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val="en-GB"/>
              </w:rPr>
            </w:pPr>
            <w:proofErr w:type="spellStart"/>
            <w:r>
              <w:rPr>
                <w:rFonts w:ascii="Arial" w:hAnsi="Arial" w:cs="Arial"/>
                <w:b/>
                <w:bCs/>
                <w:color w:val="000000"/>
                <w:lang w:val="en-GB"/>
              </w:rPr>
              <w:t>Inicial</w:t>
            </w:r>
            <w:proofErr w:type="spellEnd"/>
          </w:p>
        </w:tc>
        <w:tc>
          <w:tcPr>
            <w:tcW w:w="954"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val="en-GB"/>
              </w:rPr>
            </w:pPr>
            <w:r>
              <w:rPr>
                <w:rFonts w:ascii="Arial" w:hAnsi="Arial" w:cs="Arial"/>
                <w:b/>
                <w:bCs/>
                <w:color w:val="000000"/>
                <w:lang w:val="en-GB"/>
              </w:rPr>
              <w:t>Final</w:t>
            </w:r>
          </w:p>
        </w:tc>
      </w:tr>
      <w:tr w:rsidR="00800C55" w:rsidTr="00800C55">
        <w:trPr>
          <w:jc w:val="center"/>
        </w:trPr>
        <w:tc>
          <w:tcPr>
            <w:cnfStyle w:val="001000000000" w:firstRow="0" w:lastRow="0" w:firstColumn="1" w:lastColumn="0" w:oddVBand="0" w:evenVBand="0" w:oddHBand="0" w:evenHBand="0" w:firstRowFirstColumn="0" w:firstRowLastColumn="0" w:lastRowFirstColumn="0" w:lastRowLastColumn="0"/>
            <w:tcW w:w="19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both"/>
              <w:rPr>
                <w:rFonts w:ascii="Arial" w:hAnsi="Arial" w:cs="Arial"/>
                <w:b w:val="0"/>
                <w:bCs w:val="0"/>
                <w:color w:val="000000"/>
                <w:lang w:val="en-GB"/>
              </w:rPr>
            </w:pPr>
            <w:proofErr w:type="spellStart"/>
            <w:r>
              <w:rPr>
                <w:rFonts w:ascii="Arial" w:hAnsi="Arial" w:cs="Arial"/>
                <w:b w:val="0"/>
                <w:bCs w:val="0"/>
                <w:color w:val="000000"/>
                <w:lang w:val="en-GB"/>
              </w:rPr>
              <w:t>Secador</w:t>
            </w:r>
            <w:proofErr w:type="spellEnd"/>
            <w:r>
              <w:rPr>
                <w:rFonts w:ascii="Arial" w:hAnsi="Arial" w:cs="Arial"/>
                <w:b w:val="0"/>
                <w:bCs w:val="0"/>
                <w:color w:val="000000"/>
                <w:lang w:val="en-GB"/>
              </w:rPr>
              <w:t xml:space="preserve"> solar no </w:t>
            </w:r>
            <w:proofErr w:type="spellStart"/>
            <w:r>
              <w:rPr>
                <w:rFonts w:ascii="Arial" w:hAnsi="Arial" w:cs="Arial"/>
                <w:b w:val="0"/>
                <w:bCs w:val="0"/>
                <w:color w:val="000000"/>
                <w:lang w:val="en-GB"/>
              </w:rPr>
              <w:t>convectivo</w:t>
            </w:r>
            <w:proofErr w:type="spellEnd"/>
          </w:p>
        </w:tc>
        <w:tc>
          <w:tcPr>
            <w:tcW w:w="11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85.3</w:t>
            </w:r>
          </w:p>
        </w:tc>
        <w:tc>
          <w:tcPr>
            <w:tcW w:w="954"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11.50</w:t>
            </w:r>
          </w:p>
        </w:tc>
        <w:tc>
          <w:tcPr>
            <w:tcW w:w="11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0.91</w:t>
            </w:r>
          </w:p>
        </w:tc>
        <w:tc>
          <w:tcPr>
            <w:tcW w:w="954"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0.39</w:t>
            </w:r>
          </w:p>
        </w:tc>
      </w:tr>
      <w:tr w:rsidR="00800C55" w:rsidTr="00800C55">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19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both"/>
              <w:rPr>
                <w:rFonts w:ascii="Arial" w:hAnsi="Arial" w:cs="Arial"/>
                <w:b w:val="0"/>
                <w:bCs w:val="0"/>
                <w:color w:val="000000"/>
                <w:lang w:val="en-GB"/>
              </w:rPr>
            </w:pPr>
            <w:proofErr w:type="spellStart"/>
            <w:r>
              <w:rPr>
                <w:rFonts w:ascii="Arial" w:hAnsi="Arial" w:cs="Arial"/>
                <w:b w:val="0"/>
                <w:bCs w:val="0"/>
                <w:color w:val="000000"/>
                <w:lang w:val="en-GB"/>
              </w:rPr>
              <w:t>Secador</w:t>
            </w:r>
            <w:proofErr w:type="spellEnd"/>
            <w:r>
              <w:rPr>
                <w:rFonts w:ascii="Arial" w:hAnsi="Arial" w:cs="Arial"/>
                <w:b w:val="0"/>
                <w:bCs w:val="0"/>
                <w:color w:val="000000"/>
                <w:lang w:val="en-GB"/>
              </w:rPr>
              <w:t xml:space="preserve"> solar </w:t>
            </w:r>
            <w:proofErr w:type="spellStart"/>
            <w:r>
              <w:rPr>
                <w:rFonts w:ascii="Arial" w:hAnsi="Arial" w:cs="Arial"/>
                <w:b w:val="0"/>
                <w:bCs w:val="0"/>
                <w:color w:val="000000"/>
                <w:lang w:val="en-GB"/>
              </w:rPr>
              <w:t>convectivo</w:t>
            </w:r>
            <w:proofErr w:type="spellEnd"/>
          </w:p>
        </w:tc>
        <w:tc>
          <w:tcPr>
            <w:tcW w:w="11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80.5</w:t>
            </w:r>
          </w:p>
        </w:tc>
        <w:tc>
          <w:tcPr>
            <w:tcW w:w="954"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12.41</w:t>
            </w:r>
          </w:p>
        </w:tc>
        <w:tc>
          <w:tcPr>
            <w:tcW w:w="11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0.97</w:t>
            </w:r>
          </w:p>
        </w:tc>
        <w:tc>
          <w:tcPr>
            <w:tcW w:w="954"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0.42</w:t>
            </w:r>
          </w:p>
        </w:tc>
      </w:tr>
      <w:tr w:rsidR="00800C55" w:rsidTr="00800C55">
        <w:trPr>
          <w:jc w:val="center"/>
        </w:trPr>
        <w:tc>
          <w:tcPr>
            <w:cnfStyle w:val="001000000000" w:firstRow="0" w:lastRow="0" w:firstColumn="1" w:lastColumn="0" w:oddVBand="0" w:evenVBand="0" w:oddHBand="0" w:evenHBand="0" w:firstRowFirstColumn="0" w:firstRowLastColumn="0" w:lastRowFirstColumn="0" w:lastRowLastColumn="0"/>
            <w:tcW w:w="19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both"/>
              <w:rPr>
                <w:rFonts w:ascii="Arial" w:hAnsi="Arial" w:cs="Arial"/>
                <w:b w:val="0"/>
                <w:bCs w:val="0"/>
                <w:color w:val="000000"/>
                <w:lang w:val="en-GB"/>
              </w:rPr>
            </w:pPr>
            <w:proofErr w:type="spellStart"/>
            <w:r>
              <w:rPr>
                <w:rFonts w:ascii="Arial" w:hAnsi="Arial" w:cs="Arial"/>
                <w:b w:val="0"/>
                <w:bCs w:val="0"/>
                <w:color w:val="000000"/>
                <w:lang w:val="en-GB"/>
              </w:rPr>
              <w:t>Cielo</w:t>
            </w:r>
            <w:proofErr w:type="spellEnd"/>
            <w:r>
              <w:rPr>
                <w:rFonts w:ascii="Arial" w:hAnsi="Arial" w:cs="Arial"/>
                <w:b w:val="0"/>
                <w:bCs w:val="0"/>
                <w:color w:val="000000"/>
                <w:lang w:val="en-GB"/>
              </w:rPr>
              <w:t xml:space="preserve"> </w:t>
            </w:r>
            <w:proofErr w:type="spellStart"/>
            <w:r>
              <w:rPr>
                <w:rFonts w:ascii="Arial" w:hAnsi="Arial" w:cs="Arial"/>
                <w:b w:val="0"/>
                <w:bCs w:val="0"/>
                <w:color w:val="000000"/>
                <w:lang w:val="en-GB"/>
              </w:rPr>
              <w:t>abierto</w:t>
            </w:r>
            <w:proofErr w:type="spellEnd"/>
          </w:p>
        </w:tc>
        <w:tc>
          <w:tcPr>
            <w:tcW w:w="11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83.8</w:t>
            </w:r>
          </w:p>
        </w:tc>
        <w:tc>
          <w:tcPr>
            <w:tcW w:w="954"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11.73</w:t>
            </w:r>
          </w:p>
        </w:tc>
        <w:tc>
          <w:tcPr>
            <w:tcW w:w="11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0.95</w:t>
            </w:r>
          </w:p>
        </w:tc>
        <w:tc>
          <w:tcPr>
            <w:tcW w:w="954"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0.49</w:t>
            </w:r>
          </w:p>
        </w:tc>
      </w:tr>
      <w:tr w:rsidR="00800C55" w:rsidTr="00800C55">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19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both"/>
              <w:rPr>
                <w:rFonts w:ascii="Arial" w:hAnsi="Arial" w:cs="Arial"/>
                <w:b w:val="0"/>
                <w:bCs w:val="0"/>
                <w:color w:val="000000"/>
                <w:lang w:val="en-GB"/>
              </w:rPr>
            </w:pPr>
            <w:proofErr w:type="spellStart"/>
            <w:r>
              <w:rPr>
                <w:rFonts w:ascii="Arial" w:hAnsi="Arial" w:cs="Arial"/>
                <w:b w:val="0"/>
                <w:bCs w:val="0"/>
                <w:color w:val="000000"/>
                <w:lang w:val="en-GB"/>
              </w:rPr>
              <w:t>Horno</w:t>
            </w:r>
            <w:proofErr w:type="spellEnd"/>
            <w:r>
              <w:rPr>
                <w:rFonts w:ascii="Arial" w:hAnsi="Arial" w:cs="Arial"/>
                <w:b w:val="0"/>
                <w:bCs w:val="0"/>
                <w:color w:val="000000"/>
                <w:lang w:val="en-GB"/>
              </w:rPr>
              <w:t xml:space="preserve"> 45 °C</w:t>
            </w:r>
          </w:p>
        </w:tc>
        <w:tc>
          <w:tcPr>
            <w:tcW w:w="11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86.5</w:t>
            </w:r>
          </w:p>
        </w:tc>
        <w:tc>
          <w:tcPr>
            <w:tcW w:w="954"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13.71</w:t>
            </w:r>
          </w:p>
        </w:tc>
        <w:tc>
          <w:tcPr>
            <w:tcW w:w="1110"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0.97</w:t>
            </w:r>
          </w:p>
        </w:tc>
        <w:tc>
          <w:tcPr>
            <w:tcW w:w="954" w:type="dxa"/>
            <w:tcBorders>
              <w:top w:val="nil"/>
              <w:left w:val="nil"/>
              <w:bottom w:val="nil"/>
              <w:right w:val="nil"/>
            </w:tcBorders>
            <w:shd w:val="clear" w:color="auto" w:fill="FFFFFF" w:themeFill="background1"/>
            <w:hideMark/>
          </w:tcPr>
          <w:p w:rsidR="00800C55" w:rsidRDefault="00800C55">
            <w:pPr>
              <w:pStyle w:val="NormalWeb"/>
              <w:spacing w:before="0" w:beforeAutospacing="0" w:after="16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0.46</w:t>
            </w:r>
          </w:p>
        </w:tc>
      </w:tr>
      <w:tr w:rsidR="00800C55" w:rsidTr="00800C55">
        <w:trPr>
          <w:jc w:val="center"/>
        </w:trPr>
        <w:tc>
          <w:tcPr>
            <w:cnfStyle w:val="001000000000" w:firstRow="0" w:lastRow="0" w:firstColumn="1" w:lastColumn="0" w:oddVBand="0" w:evenVBand="0" w:oddHBand="0" w:evenHBand="0" w:firstRowFirstColumn="0" w:firstRowLastColumn="0" w:lastRowFirstColumn="0" w:lastRowLastColumn="0"/>
            <w:tcW w:w="1910" w:type="dxa"/>
            <w:tcBorders>
              <w:top w:val="nil"/>
              <w:left w:val="nil"/>
              <w:bottom w:val="single" w:sz="4" w:space="0" w:color="5B9BD5" w:themeColor="accent1"/>
              <w:right w:val="nil"/>
            </w:tcBorders>
            <w:shd w:val="clear" w:color="auto" w:fill="FFFFFF" w:themeFill="background1"/>
            <w:hideMark/>
          </w:tcPr>
          <w:p w:rsidR="00800C55" w:rsidRDefault="00800C55">
            <w:pPr>
              <w:pStyle w:val="NormalWeb"/>
              <w:spacing w:before="0" w:beforeAutospacing="0" w:after="160" w:afterAutospacing="0"/>
              <w:jc w:val="both"/>
              <w:rPr>
                <w:rFonts w:ascii="Arial" w:hAnsi="Arial" w:cs="Arial"/>
                <w:b w:val="0"/>
                <w:bCs w:val="0"/>
                <w:color w:val="000000"/>
                <w:lang w:val="en-GB"/>
              </w:rPr>
            </w:pPr>
            <w:proofErr w:type="spellStart"/>
            <w:r>
              <w:rPr>
                <w:rFonts w:ascii="Arial" w:hAnsi="Arial" w:cs="Arial"/>
                <w:b w:val="0"/>
                <w:bCs w:val="0"/>
                <w:color w:val="000000"/>
                <w:lang w:val="en-GB"/>
              </w:rPr>
              <w:t>Horno</w:t>
            </w:r>
            <w:proofErr w:type="spellEnd"/>
            <w:r>
              <w:rPr>
                <w:rFonts w:ascii="Arial" w:hAnsi="Arial" w:cs="Arial"/>
                <w:b w:val="0"/>
                <w:bCs w:val="0"/>
                <w:color w:val="000000"/>
                <w:lang w:val="en-GB"/>
              </w:rPr>
              <w:t xml:space="preserve"> 55 °C</w:t>
            </w:r>
          </w:p>
        </w:tc>
        <w:tc>
          <w:tcPr>
            <w:tcW w:w="1110" w:type="dxa"/>
            <w:tcBorders>
              <w:top w:val="nil"/>
              <w:left w:val="nil"/>
              <w:bottom w:val="single" w:sz="4" w:space="0" w:color="5B9BD5" w:themeColor="accent1"/>
              <w:right w:val="nil"/>
            </w:tcBorders>
            <w:shd w:val="clear" w:color="auto" w:fill="FFFFFF" w:themeFill="background1"/>
            <w:hideMark/>
          </w:tcPr>
          <w:p w:rsidR="00800C55" w:rsidRDefault="00800C55">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84.7</w:t>
            </w:r>
          </w:p>
        </w:tc>
        <w:tc>
          <w:tcPr>
            <w:tcW w:w="954" w:type="dxa"/>
            <w:tcBorders>
              <w:top w:val="nil"/>
              <w:left w:val="nil"/>
              <w:bottom w:val="single" w:sz="4" w:space="0" w:color="5B9BD5" w:themeColor="accent1"/>
              <w:right w:val="nil"/>
            </w:tcBorders>
            <w:shd w:val="clear" w:color="auto" w:fill="FFFFFF" w:themeFill="background1"/>
            <w:hideMark/>
          </w:tcPr>
          <w:p w:rsidR="00800C55" w:rsidRDefault="00800C55">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12.50</w:t>
            </w:r>
          </w:p>
        </w:tc>
        <w:tc>
          <w:tcPr>
            <w:tcW w:w="1110" w:type="dxa"/>
            <w:tcBorders>
              <w:top w:val="nil"/>
              <w:left w:val="nil"/>
              <w:bottom w:val="single" w:sz="4" w:space="0" w:color="5B9BD5" w:themeColor="accent1"/>
              <w:right w:val="nil"/>
            </w:tcBorders>
            <w:shd w:val="clear" w:color="auto" w:fill="FFFFFF" w:themeFill="background1"/>
            <w:hideMark/>
          </w:tcPr>
          <w:p w:rsidR="00800C55" w:rsidRDefault="00800C55">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0.92</w:t>
            </w:r>
          </w:p>
        </w:tc>
        <w:tc>
          <w:tcPr>
            <w:tcW w:w="954" w:type="dxa"/>
            <w:tcBorders>
              <w:top w:val="nil"/>
              <w:left w:val="nil"/>
              <w:bottom w:val="single" w:sz="4" w:space="0" w:color="5B9BD5" w:themeColor="accent1"/>
              <w:right w:val="nil"/>
            </w:tcBorders>
            <w:shd w:val="clear" w:color="auto" w:fill="FFFFFF" w:themeFill="background1"/>
            <w:hideMark/>
          </w:tcPr>
          <w:p w:rsidR="00800C55" w:rsidRDefault="00800C55">
            <w:pPr>
              <w:pStyle w:val="NormalWeb"/>
              <w:spacing w:before="0" w:beforeAutospacing="0" w:after="16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n-GB"/>
              </w:rPr>
            </w:pPr>
            <w:r>
              <w:rPr>
                <w:rFonts w:ascii="Arial" w:hAnsi="Arial" w:cs="Arial"/>
                <w:bCs/>
                <w:color w:val="000000"/>
                <w:lang w:val="en-GB"/>
              </w:rPr>
              <w:t>0.33</w:t>
            </w:r>
          </w:p>
        </w:tc>
      </w:tr>
    </w:tbl>
    <w:p w:rsidR="00800C55" w:rsidRDefault="00800C55" w:rsidP="00800C55">
      <w:pPr>
        <w:pStyle w:val="Textosinformato2"/>
        <w:spacing w:line="480" w:lineRule="auto"/>
        <w:rPr>
          <w:rFonts w:ascii="Arial" w:hAnsi="Arial" w:cs="Arial"/>
          <w:sz w:val="24"/>
          <w:szCs w:val="24"/>
        </w:rPr>
      </w:pPr>
    </w:p>
    <w:p w:rsidR="0075515D" w:rsidRDefault="0075515D" w:rsidP="0075515D">
      <w:pPr>
        <w:pStyle w:val="Textosinformato2"/>
        <w:spacing w:line="480" w:lineRule="auto"/>
        <w:rPr>
          <w:rFonts w:ascii="Arial" w:hAnsi="Arial" w:cs="Arial"/>
          <w:sz w:val="24"/>
          <w:szCs w:val="24"/>
        </w:rPr>
        <w:sectPr w:rsidR="0075515D" w:rsidSect="00800C55">
          <w:type w:val="continuous"/>
          <w:pgSz w:w="12240" w:h="15840"/>
          <w:pgMar w:top="1418" w:right="1418" w:bottom="1418" w:left="1418" w:header="708" w:footer="708" w:gutter="0"/>
          <w:pgNumType w:start="1"/>
          <w:cols w:space="708"/>
          <w:titlePg/>
          <w:docGrid w:linePitch="360"/>
        </w:sectPr>
      </w:pPr>
    </w:p>
    <w:p w:rsidR="0075515D" w:rsidRDefault="0075515D" w:rsidP="0075515D">
      <w:pPr>
        <w:pStyle w:val="Textosinformato2"/>
        <w:spacing w:line="480" w:lineRule="auto"/>
        <w:rPr>
          <w:rFonts w:ascii="Arial" w:hAnsi="Arial" w:cs="Arial"/>
          <w:sz w:val="24"/>
          <w:szCs w:val="24"/>
        </w:rPr>
      </w:pPr>
      <w:r>
        <w:rPr>
          <w:rFonts w:ascii="Arial" w:hAnsi="Arial" w:cs="Arial"/>
          <w:sz w:val="24"/>
          <w:szCs w:val="24"/>
        </w:rPr>
        <w:lastRenderedPageBreak/>
        <w:t xml:space="preserve">En la tabla anterior se puede observar que las humedades iniciales cambiaron muy poco en cada tecnología estudiada, por otro lado, las humedades finales fueron muy similares a las obtenidas en los productos comerciales entre 12 % y </w:t>
      </w:r>
      <w:r>
        <w:rPr>
          <w:rFonts w:ascii="Arial" w:hAnsi="Arial" w:cs="Arial"/>
          <w:sz w:val="24"/>
          <w:szCs w:val="24"/>
        </w:rPr>
        <w:lastRenderedPageBreak/>
        <w:t xml:space="preserve">13 %. De igual forma se puede observar que los incrementos de humedad obtenidos en cada prueba prácticamente fueron los mismos e independientes del tipo de funcionamiento en los secadores de </w:t>
      </w:r>
      <w:r>
        <w:rPr>
          <w:rFonts w:ascii="Arial" w:hAnsi="Arial" w:cs="Arial"/>
          <w:sz w:val="24"/>
          <w:szCs w:val="24"/>
        </w:rPr>
        <w:lastRenderedPageBreak/>
        <w:t xml:space="preserve">gabinete, las diferencias en actividad del agua tuvieron este mismo comportamiento. De acuerdo con los resultados en la actividad del agua final en todas las tecnologías evaluadas, prácticamente se está garantizando que el ambiente tendrá nulo efecto nocivo sobre las muestras deshidratadas obtenidas. </w:t>
      </w:r>
    </w:p>
    <w:p w:rsidR="0075515D" w:rsidRDefault="0075515D" w:rsidP="0075515D">
      <w:pPr>
        <w:pStyle w:val="Textosinformato2"/>
        <w:spacing w:before="0" w:after="160" w:line="480" w:lineRule="auto"/>
        <w:rPr>
          <w:rFonts w:ascii="Arial" w:hAnsi="Arial" w:cs="Arial"/>
          <w:b/>
          <w:sz w:val="24"/>
          <w:szCs w:val="24"/>
        </w:rPr>
      </w:pPr>
      <w:r>
        <w:rPr>
          <w:rFonts w:ascii="Arial" w:hAnsi="Arial" w:cs="Arial"/>
          <w:b/>
          <w:sz w:val="24"/>
          <w:szCs w:val="24"/>
        </w:rPr>
        <w:t xml:space="preserve">Secado </w:t>
      </w:r>
      <w:proofErr w:type="spellStart"/>
      <w:r>
        <w:rPr>
          <w:rFonts w:ascii="Arial" w:hAnsi="Arial" w:cs="Arial"/>
          <w:b/>
          <w:sz w:val="24"/>
          <w:szCs w:val="24"/>
        </w:rPr>
        <w:t>convectivo</w:t>
      </w:r>
      <w:proofErr w:type="spellEnd"/>
      <w:r>
        <w:rPr>
          <w:rFonts w:ascii="Arial" w:hAnsi="Arial" w:cs="Arial"/>
          <w:b/>
          <w:sz w:val="24"/>
          <w:szCs w:val="24"/>
        </w:rPr>
        <w:t xml:space="preserve"> a condiciones controladas</w:t>
      </w:r>
    </w:p>
    <w:p w:rsidR="0075515D" w:rsidRDefault="0075515D" w:rsidP="0075515D">
      <w:pPr>
        <w:pStyle w:val="Textosinformato2"/>
        <w:spacing w:line="480" w:lineRule="auto"/>
        <w:rPr>
          <w:rFonts w:ascii="Arial" w:hAnsi="Arial" w:cs="Arial"/>
          <w:sz w:val="24"/>
          <w:szCs w:val="24"/>
        </w:rPr>
      </w:pPr>
      <w:r>
        <w:rPr>
          <w:rFonts w:ascii="Arial" w:hAnsi="Arial" w:cs="Arial"/>
          <w:sz w:val="24"/>
          <w:szCs w:val="24"/>
        </w:rPr>
        <w:t xml:space="preserve"> Se llevaron a cabo pruebas de secado del maíz en condiciones controladas a 45 °C y a 55 °C con la finalidad de llevar a cabo un comparativo de los resultados obtenidos en el grano de maíz en cuanto al grado de disminución de sus propiedades, deterioro físico del grano y </w:t>
      </w:r>
      <w:r>
        <w:rPr>
          <w:rFonts w:ascii="Arial" w:hAnsi="Arial" w:cs="Arial"/>
          <w:sz w:val="24"/>
          <w:szCs w:val="24"/>
        </w:rPr>
        <w:lastRenderedPageBreak/>
        <w:t>tiempo de secado a diferentes temperaturas. Se eligieron estas temperaturas debido a que los secadores solares directos con y sin convección alcanzaron estas temperaturas bajo condiciones reales de operación; los resultados experimentales por si solos deberán proporcionar una evaluación y correlación directa entre ambas tecnologías (secado solar vs secado convencional). Se llevaron a cabo tres experimentos con cada una de las temperaturas seleccionadas.</w:t>
      </w:r>
    </w:p>
    <w:p w:rsidR="0075515D" w:rsidRDefault="0075515D" w:rsidP="0075515D">
      <w:pPr>
        <w:pStyle w:val="Textosinformato2"/>
        <w:spacing w:line="480" w:lineRule="auto"/>
        <w:rPr>
          <w:rFonts w:ascii="Arial" w:hAnsi="Arial" w:cs="Arial"/>
          <w:sz w:val="24"/>
          <w:szCs w:val="24"/>
        </w:rPr>
      </w:pPr>
      <w:r>
        <w:rPr>
          <w:rFonts w:ascii="Arial" w:hAnsi="Arial" w:cs="Arial"/>
          <w:sz w:val="24"/>
          <w:szCs w:val="24"/>
        </w:rPr>
        <w:t>La Figura 3 representa el comportamiento del contenido de humedad 45 °C y 55 °C obtenidas en el horno eléctrico.</w:t>
      </w:r>
    </w:p>
    <w:p w:rsidR="0075515D" w:rsidRDefault="0075515D" w:rsidP="00800C55">
      <w:pPr>
        <w:pStyle w:val="Textosinformato2"/>
        <w:spacing w:line="480" w:lineRule="auto"/>
        <w:rPr>
          <w:rFonts w:ascii="Arial" w:hAnsi="Arial" w:cs="Arial"/>
          <w:sz w:val="24"/>
          <w:szCs w:val="24"/>
        </w:rPr>
        <w:sectPr w:rsidR="0075515D" w:rsidSect="00CC12A2">
          <w:type w:val="continuous"/>
          <w:pgSz w:w="12240" w:h="15840"/>
          <w:pgMar w:top="1418" w:right="1418" w:bottom="1418" w:left="1418" w:header="708" w:footer="708" w:gutter="0"/>
          <w:pgNumType w:start="29"/>
          <w:cols w:num="2" w:space="708"/>
          <w:titlePg/>
          <w:docGrid w:linePitch="360"/>
        </w:sectPr>
      </w:pPr>
    </w:p>
    <w:p w:rsidR="001F7125" w:rsidRDefault="001F7125" w:rsidP="001F7125">
      <w:pPr>
        <w:pStyle w:val="Textosinformato2"/>
        <w:jc w:val="center"/>
        <w:rPr>
          <w:rFonts w:ascii="Times New Roman" w:hAnsi="Times New Roman"/>
        </w:rPr>
      </w:pPr>
      <w:r>
        <w:rPr>
          <w:noProof/>
          <w:lang w:val="es-MX" w:eastAsia="es-MX"/>
        </w:rPr>
        <w:lastRenderedPageBreak/>
        <w:drawing>
          <wp:inline distT="0" distB="0" distL="0" distR="0">
            <wp:extent cx="4170045" cy="2291080"/>
            <wp:effectExtent l="0" t="0" r="190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7125" w:rsidRDefault="001F7125" w:rsidP="001F7125">
      <w:pPr>
        <w:jc w:val="center"/>
        <w:rPr>
          <w:rFonts w:ascii="Arial" w:hAnsi="Arial" w:cs="Arial"/>
          <w:bCs/>
          <w:lang w:val="es-ES"/>
        </w:rPr>
      </w:pPr>
      <w:r>
        <w:rPr>
          <w:rFonts w:ascii="Arial" w:hAnsi="Arial" w:cs="Arial"/>
          <w:b/>
          <w:bCs/>
          <w:lang w:val="es-ES"/>
        </w:rPr>
        <w:t>Figura 3.</w:t>
      </w:r>
      <w:r>
        <w:rPr>
          <w:rFonts w:ascii="Arial" w:hAnsi="Arial" w:cs="Arial"/>
          <w:b/>
          <w:bCs/>
          <w:i/>
          <w:lang w:val="es-ES"/>
        </w:rPr>
        <w:t xml:space="preserve"> </w:t>
      </w:r>
      <w:r>
        <w:rPr>
          <w:rFonts w:ascii="Arial" w:hAnsi="Arial" w:cs="Arial"/>
          <w:bCs/>
          <w:lang w:val="es-ES"/>
        </w:rPr>
        <w:t>Contenido de humedad en condiciones controladas a 45 °C y 55 °C en el horno eléctrico</w:t>
      </w:r>
    </w:p>
    <w:p w:rsidR="009D792F" w:rsidRDefault="009D792F" w:rsidP="001F7125">
      <w:pPr>
        <w:spacing w:line="480" w:lineRule="auto"/>
        <w:jc w:val="both"/>
        <w:rPr>
          <w:rFonts w:ascii="Arial" w:eastAsia="Times New Roman" w:hAnsi="Arial" w:cs="Arial"/>
          <w:lang w:val="es-ES" w:eastAsia="zh-CN"/>
        </w:rPr>
      </w:pPr>
    </w:p>
    <w:p w:rsidR="009D792F" w:rsidRDefault="009D792F" w:rsidP="001F7125">
      <w:pPr>
        <w:spacing w:line="480" w:lineRule="auto"/>
        <w:jc w:val="both"/>
        <w:rPr>
          <w:rFonts w:ascii="Arial" w:eastAsia="Times New Roman" w:hAnsi="Arial" w:cs="Arial"/>
          <w:lang w:val="es-ES" w:eastAsia="zh-CN"/>
        </w:rPr>
        <w:sectPr w:rsidR="009D792F" w:rsidSect="00CC12A2">
          <w:type w:val="continuous"/>
          <w:pgSz w:w="12240" w:h="15840"/>
          <w:pgMar w:top="1418" w:right="1418" w:bottom="1418" w:left="1418" w:header="708" w:footer="708" w:gutter="0"/>
          <w:cols w:space="708"/>
          <w:titlePg/>
          <w:docGrid w:linePitch="360"/>
        </w:sectPr>
      </w:pPr>
    </w:p>
    <w:p w:rsidR="001F7125" w:rsidRDefault="001F7125" w:rsidP="001F7125">
      <w:pPr>
        <w:spacing w:line="480" w:lineRule="auto"/>
        <w:jc w:val="both"/>
        <w:rPr>
          <w:rFonts w:ascii="Arial" w:eastAsia="Times New Roman" w:hAnsi="Arial" w:cs="Arial"/>
          <w:lang w:val="es-ES" w:eastAsia="zh-CN"/>
        </w:rPr>
      </w:pPr>
      <w:r>
        <w:rPr>
          <w:rFonts w:ascii="Arial" w:eastAsia="Times New Roman" w:hAnsi="Arial" w:cs="Arial"/>
          <w:lang w:val="es-ES" w:eastAsia="zh-CN"/>
        </w:rPr>
        <w:lastRenderedPageBreak/>
        <w:t xml:space="preserve">Como se puede observar en la Figura 3, la curva a 45 °C muestra una menor pérdida de humedad con un tiempo de secado de alrededor de 35 horas sol. La cinética a 55 °C, es la más corta, con 23 horas sol. La Figura 4, representa las evoluciones de la velocidad de secado en función del contenido de humedad para cada una de las temperaturas de secado analizadas en el horno eléctrico. En el intervalo de 45 °C a 55 °C. Se presentaron las velocidades más </w:t>
      </w:r>
      <w:r>
        <w:rPr>
          <w:rFonts w:ascii="Arial" w:eastAsia="Times New Roman" w:hAnsi="Arial" w:cs="Arial"/>
          <w:lang w:val="es-ES" w:eastAsia="zh-CN"/>
        </w:rPr>
        <w:lastRenderedPageBreak/>
        <w:t>altas y a 55 °C, sólo se obtuvo un periodo de velocidad decreciente, sin embargo 45 °C, se observaron un periodo de velocidad, pero prácticamente el comportamiento fue constante dicho periodo se observa entre los intervalos de contenido de humedad en base seca de 8.5 y 5.7 para 45 °C. En el caso de 55 °C se ubica la pendiente más pronunciada primero a los 6.3 y después a 4.9.</w:t>
      </w:r>
    </w:p>
    <w:p w:rsidR="009D792F" w:rsidRDefault="009D792F" w:rsidP="00800C55">
      <w:pPr>
        <w:pStyle w:val="Textosinformato2"/>
        <w:spacing w:line="480" w:lineRule="auto"/>
        <w:rPr>
          <w:rFonts w:ascii="Arial" w:hAnsi="Arial" w:cs="Arial"/>
          <w:sz w:val="24"/>
          <w:szCs w:val="24"/>
        </w:rPr>
        <w:sectPr w:rsidR="009D792F" w:rsidSect="009D792F">
          <w:type w:val="continuous"/>
          <w:pgSz w:w="12240" w:h="15840"/>
          <w:pgMar w:top="1418" w:right="1418" w:bottom="1418" w:left="1418" w:header="708" w:footer="708" w:gutter="0"/>
          <w:pgNumType w:start="1"/>
          <w:cols w:num="2" w:space="708"/>
          <w:titlePg/>
          <w:docGrid w:linePitch="360"/>
        </w:sectPr>
      </w:pPr>
    </w:p>
    <w:p w:rsidR="00881A09" w:rsidRDefault="00881A09" w:rsidP="00881A09">
      <w:pPr>
        <w:pStyle w:val="Textosinformato2"/>
        <w:jc w:val="center"/>
        <w:rPr>
          <w:rFonts w:ascii="Times New Roman" w:hAnsi="Times New Roman"/>
        </w:rPr>
      </w:pPr>
      <w:r>
        <w:rPr>
          <w:noProof/>
          <w:lang w:val="es-MX" w:eastAsia="es-MX"/>
        </w:rPr>
        <w:lastRenderedPageBreak/>
        <w:drawing>
          <wp:inline distT="0" distB="0" distL="0" distR="0">
            <wp:extent cx="3928745" cy="219075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1A09" w:rsidRDefault="00881A09" w:rsidP="00881A09">
      <w:pPr>
        <w:jc w:val="center"/>
        <w:rPr>
          <w:rFonts w:ascii="Arial" w:hAnsi="Arial" w:cs="Arial"/>
          <w:b/>
          <w:bCs/>
          <w:lang w:val="es-ES"/>
        </w:rPr>
      </w:pPr>
      <w:r>
        <w:rPr>
          <w:rFonts w:ascii="Arial" w:hAnsi="Arial" w:cs="Arial"/>
          <w:b/>
          <w:bCs/>
          <w:lang w:val="es-ES"/>
        </w:rPr>
        <w:t xml:space="preserve">Figura 4. </w:t>
      </w:r>
      <w:r>
        <w:rPr>
          <w:rFonts w:ascii="Arial" w:hAnsi="Arial" w:cs="Arial"/>
          <w:bCs/>
          <w:lang w:val="es-ES"/>
        </w:rPr>
        <w:t>Velocidad de secado en función del contenido de humedad en condiciones controladas a 45 °C y 55 °C en el horno eléctrico</w:t>
      </w:r>
    </w:p>
    <w:p w:rsidR="008F1255" w:rsidRDefault="008F1255" w:rsidP="008F1255">
      <w:pPr>
        <w:pStyle w:val="Textosinformato2"/>
        <w:spacing w:before="0" w:after="160" w:line="480" w:lineRule="auto"/>
        <w:rPr>
          <w:rFonts w:ascii="Arial" w:hAnsi="Arial" w:cs="Arial"/>
          <w:b/>
          <w:sz w:val="24"/>
          <w:szCs w:val="24"/>
        </w:rPr>
      </w:pPr>
    </w:p>
    <w:p w:rsidR="008F1255" w:rsidRDefault="008F1255" w:rsidP="008F1255">
      <w:pPr>
        <w:pStyle w:val="Textosinformato2"/>
        <w:spacing w:before="0" w:after="160" w:line="480" w:lineRule="auto"/>
        <w:rPr>
          <w:rFonts w:ascii="Arial" w:hAnsi="Arial" w:cs="Arial"/>
          <w:b/>
          <w:sz w:val="24"/>
          <w:szCs w:val="24"/>
        </w:rPr>
        <w:sectPr w:rsidR="008F1255" w:rsidSect="00800C55">
          <w:type w:val="continuous"/>
          <w:pgSz w:w="12240" w:h="15840"/>
          <w:pgMar w:top="1418" w:right="1418" w:bottom="1418" w:left="1418" w:header="708" w:footer="708" w:gutter="0"/>
          <w:pgNumType w:start="1"/>
          <w:cols w:space="708"/>
          <w:titlePg/>
          <w:docGrid w:linePitch="360"/>
        </w:sectPr>
      </w:pPr>
    </w:p>
    <w:p w:rsidR="008F1255" w:rsidRDefault="008F1255" w:rsidP="008F1255">
      <w:pPr>
        <w:pStyle w:val="Textosinformato2"/>
        <w:spacing w:before="0" w:after="160" w:line="480" w:lineRule="auto"/>
        <w:rPr>
          <w:rFonts w:ascii="Arial" w:hAnsi="Arial" w:cs="Arial"/>
          <w:b/>
          <w:sz w:val="24"/>
          <w:szCs w:val="24"/>
        </w:rPr>
      </w:pPr>
      <w:r>
        <w:rPr>
          <w:rFonts w:ascii="Arial" w:hAnsi="Arial" w:cs="Arial"/>
          <w:b/>
          <w:sz w:val="24"/>
          <w:szCs w:val="24"/>
        </w:rPr>
        <w:lastRenderedPageBreak/>
        <w:t>Secado solar con y sin convección en secador solar directo</w:t>
      </w:r>
    </w:p>
    <w:p w:rsidR="008F1255" w:rsidRDefault="008F1255" w:rsidP="008F1255">
      <w:pPr>
        <w:spacing w:line="480" w:lineRule="auto"/>
        <w:jc w:val="both"/>
        <w:rPr>
          <w:rFonts w:ascii="Arial" w:eastAsia="Times New Roman" w:hAnsi="Arial" w:cs="Arial"/>
          <w:sz w:val="24"/>
          <w:szCs w:val="24"/>
          <w:lang w:val="es-ES" w:eastAsia="zh-CN"/>
        </w:rPr>
      </w:pPr>
      <w:r>
        <w:rPr>
          <w:rFonts w:ascii="Arial" w:eastAsia="Times New Roman" w:hAnsi="Arial" w:cs="Arial"/>
          <w:lang w:val="es-ES" w:eastAsia="zh-CN"/>
        </w:rPr>
        <w:t xml:space="preserve">Se puede observar en la Figura 5, el contenido de humedad en función del tiempo que se presentó con el secador solar </w:t>
      </w:r>
      <w:proofErr w:type="spellStart"/>
      <w:r>
        <w:rPr>
          <w:rFonts w:ascii="Arial" w:eastAsia="Times New Roman" w:hAnsi="Arial" w:cs="Arial"/>
          <w:lang w:val="es-ES" w:eastAsia="zh-CN"/>
        </w:rPr>
        <w:t>convectivo</w:t>
      </w:r>
      <w:proofErr w:type="spellEnd"/>
      <w:r>
        <w:rPr>
          <w:rFonts w:ascii="Arial" w:eastAsia="Times New Roman" w:hAnsi="Arial" w:cs="Arial"/>
          <w:lang w:val="es-ES" w:eastAsia="zh-CN"/>
        </w:rPr>
        <w:t xml:space="preserve"> y sin convección.</w:t>
      </w:r>
    </w:p>
    <w:p w:rsidR="008F1255" w:rsidRDefault="008F1255" w:rsidP="00800C55">
      <w:pPr>
        <w:pStyle w:val="Textosinformato2"/>
        <w:spacing w:line="480" w:lineRule="auto"/>
        <w:rPr>
          <w:rFonts w:ascii="Arial" w:hAnsi="Arial" w:cs="Arial"/>
          <w:sz w:val="24"/>
          <w:szCs w:val="24"/>
        </w:rPr>
      </w:pPr>
    </w:p>
    <w:p w:rsidR="008F1255" w:rsidRDefault="008F1255" w:rsidP="00800C55">
      <w:pPr>
        <w:pStyle w:val="Textosinformato2"/>
        <w:spacing w:line="480" w:lineRule="auto"/>
        <w:rPr>
          <w:rFonts w:ascii="Arial" w:hAnsi="Arial" w:cs="Arial"/>
          <w:sz w:val="24"/>
          <w:szCs w:val="24"/>
        </w:rPr>
      </w:pPr>
    </w:p>
    <w:p w:rsidR="008F1255" w:rsidRDefault="008F1255" w:rsidP="00800C55">
      <w:pPr>
        <w:pStyle w:val="Textosinformato2"/>
        <w:spacing w:line="480" w:lineRule="auto"/>
        <w:rPr>
          <w:rFonts w:ascii="Arial" w:hAnsi="Arial" w:cs="Arial"/>
          <w:sz w:val="24"/>
          <w:szCs w:val="24"/>
        </w:rPr>
      </w:pPr>
    </w:p>
    <w:p w:rsidR="008802C2" w:rsidRDefault="008802C2" w:rsidP="00800C55">
      <w:pPr>
        <w:pStyle w:val="Textosinformato2"/>
        <w:spacing w:line="480" w:lineRule="auto"/>
        <w:rPr>
          <w:rFonts w:ascii="Arial" w:hAnsi="Arial" w:cs="Arial"/>
          <w:sz w:val="24"/>
          <w:szCs w:val="24"/>
        </w:rPr>
      </w:pPr>
    </w:p>
    <w:p w:rsidR="008802C2" w:rsidRDefault="008802C2" w:rsidP="00800C55">
      <w:pPr>
        <w:pStyle w:val="Textosinformato2"/>
        <w:spacing w:line="480" w:lineRule="auto"/>
        <w:rPr>
          <w:rFonts w:ascii="Arial" w:hAnsi="Arial" w:cs="Arial"/>
          <w:sz w:val="24"/>
          <w:szCs w:val="24"/>
        </w:rPr>
        <w:sectPr w:rsidR="008802C2" w:rsidSect="00CC12A2">
          <w:type w:val="continuous"/>
          <w:pgSz w:w="12240" w:h="15840"/>
          <w:pgMar w:top="1418" w:right="1418" w:bottom="1418" w:left="1418" w:header="708" w:footer="708" w:gutter="0"/>
          <w:pgNumType w:start="31"/>
          <w:cols w:num="2" w:space="708"/>
          <w:titlePg/>
          <w:docGrid w:linePitch="360"/>
        </w:sectPr>
      </w:pPr>
    </w:p>
    <w:p w:rsidR="008802C2" w:rsidRDefault="008802C2" w:rsidP="008802C2">
      <w:pPr>
        <w:pStyle w:val="Textosinformato2"/>
        <w:jc w:val="center"/>
        <w:rPr>
          <w:rFonts w:ascii="Times New Roman" w:hAnsi="Times New Roman"/>
        </w:rPr>
      </w:pPr>
      <w:r>
        <w:rPr>
          <w:noProof/>
          <w:lang w:val="es-MX" w:eastAsia="es-MX"/>
        </w:rPr>
        <w:lastRenderedPageBreak/>
        <w:drawing>
          <wp:inline distT="0" distB="0" distL="0" distR="0">
            <wp:extent cx="3949065" cy="2260600"/>
            <wp:effectExtent l="0" t="0" r="0" b="63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02C2" w:rsidRDefault="008802C2" w:rsidP="008802C2">
      <w:pPr>
        <w:jc w:val="center"/>
        <w:rPr>
          <w:rFonts w:ascii="Arial" w:hAnsi="Arial" w:cs="Arial"/>
          <w:bCs/>
          <w:lang w:val="es-ES"/>
        </w:rPr>
      </w:pPr>
      <w:r>
        <w:rPr>
          <w:rFonts w:ascii="Arial" w:hAnsi="Arial" w:cs="Arial"/>
          <w:b/>
          <w:bCs/>
          <w:lang w:val="es-ES"/>
        </w:rPr>
        <w:t>Figura 5</w:t>
      </w:r>
      <w:r>
        <w:rPr>
          <w:rFonts w:ascii="Arial" w:hAnsi="Arial" w:cs="Arial"/>
          <w:bCs/>
          <w:lang w:val="es-ES"/>
        </w:rPr>
        <w:t>. Contenido de humedad vs tiempo de secado con los secadores solares con y sin convección forzada.</w:t>
      </w:r>
    </w:p>
    <w:p w:rsidR="00800C55" w:rsidRDefault="00800C55" w:rsidP="00800C55">
      <w:pPr>
        <w:pStyle w:val="Textosinformato2"/>
        <w:spacing w:line="480" w:lineRule="auto"/>
        <w:rPr>
          <w:rFonts w:ascii="Arial" w:hAnsi="Arial" w:cs="Arial"/>
          <w:sz w:val="24"/>
          <w:szCs w:val="24"/>
        </w:rPr>
      </w:pPr>
    </w:p>
    <w:p w:rsidR="00E936D5" w:rsidRDefault="00E936D5" w:rsidP="00E936D5">
      <w:pPr>
        <w:spacing w:line="480" w:lineRule="auto"/>
        <w:jc w:val="both"/>
        <w:rPr>
          <w:rFonts w:ascii="Arial" w:eastAsia="Times New Roman" w:hAnsi="Arial" w:cs="Arial"/>
          <w:lang w:val="es-ES" w:eastAsia="zh-CN"/>
        </w:rPr>
        <w:sectPr w:rsidR="00E936D5" w:rsidSect="00800C55">
          <w:type w:val="continuous"/>
          <w:pgSz w:w="12240" w:h="15840"/>
          <w:pgMar w:top="1418" w:right="1418" w:bottom="1418" w:left="1418" w:header="708" w:footer="708" w:gutter="0"/>
          <w:pgNumType w:start="1"/>
          <w:cols w:space="708"/>
          <w:titlePg/>
          <w:docGrid w:linePitch="360"/>
        </w:sectPr>
      </w:pPr>
    </w:p>
    <w:p w:rsidR="00E936D5" w:rsidRDefault="00E936D5" w:rsidP="00E936D5">
      <w:pPr>
        <w:spacing w:line="480" w:lineRule="auto"/>
        <w:jc w:val="both"/>
        <w:rPr>
          <w:rFonts w:ascii="Arial" w:eastAsia="Times New Roman" w:hAnsi="Arial" w:cs="Arial"/>
          <w:lang w:val="es-ES" w:eastAsia="zh-CN"/>
        </w:rPr>
      </w:pPr>
      <w:r>
        <w:rPr>
          <w:rFonts w:ascii="Arial" w:eastAsia="Times New Roman" w:hAnsi="Arial" w:cs="Arial"/>
          <w:lang w:val="es-ES" w:eastAsia="zh-CN"/>
        </w:rPr>
        <w:lastRenderedPageBreak/>
        <w:t xml:space="preserve">Al analizar la figura 5 se observa que el contenido de humedad en el caso de sin convección es mucho más rápido que la de convección. Lo anterior se explica debido a que se tiene una mayor temperatura en convección natural, debido a la baja movilidad del aire dentro de la cámara de secado, sin embargo, en ambos casos los tiempos para alcanzar la humedad de </w:t>
      </w:r>
      <w:r>
        <w:rPr>
          <w:rFonts w:ascii="Arial" w:eastAsia="Times New Roman" w:hAnsi="Arial" w:cs="Arial"/>
          <w:lang w:val="es-ES" w:eastAsia="zh-CN"/>
        </w:rPr>
        <w:lastRenderedPageBreak/>
        <w:t>equilibrio son similares, 31.8 h y 40 h sol respectivamente.</w:t>
      </w:r>
    </w:p>
    <w:p w:rsidR="00E936D5" w:rsidRDefault="00E936D5" w:rsidP="00E936D5">
      <w:pPr>
        <w:spacing w:line="480" w:lineRule="auto"/>
        <w:jc w:val="both"/>
        <w:rPr>
          <w:rFonts w:ascii="Arial" w:eastAsia="Times New Roman" w:hAnsi="Arial" w:cs="Arial"/>
          <w:lang w:val="es-ES" w:eastAsia="zh-CN"/>
        </w:rPr>
      </w:pPr>
      <w:r>
        <w:rPr>
          <w:rFonts w:ascii="Arial" w:eastAsia="Times New Roman" w:hAnsi="Arial" w:cs="Arial"/>
          <w:lang w:val="es-ES" w:eastAsia="zh-CN"/>
        </w:rPr>
        <w:t xml:space="preserve">En la Figura 6 se presenta un comparativo de la </w:t>
      </w:r>
      <w:proofErr w:type="spellStart"/>
      <w:r>
        <w:rPr>
          <w:rFonts w:ascii="Arial" w:eastAsia="Times New Roman" w:hAnsi="Arial" w:cs="Arial"/>
          <w:lang w:val="es-ES" w:eastAsia="zh-CN"/>
        </w:rPr>
        <w:t>irradiancia</w:t>
      </w:r>
      <w:proofErr w:type="spellEnd"/>
      <w:r>
        <w:rPr>
          <w:rFonts w:ascii="Arial" w:eastAsia="Times New Roman" w:hAnsi="Arial" w:cs="Arial"/>
          <w:lang w:val="es-ES" w:eastAsia="zh-CN"/>
        </w:rPr>
        <w:t xml:space="preserve"> recibida en el día tomado como referencia durante las horas con sol y las temperaturas obtenidas dentro de las cámaras de secado del secador solar </w:t>
      </w:r>
      <w:proofErr w:type="spellStart"/>
      <w:r>
        <w:rPr>
          <w:rFonts w:ascii="Arial" w:eastAsia="Times New Roman" w:hAnsi="Arial" w:cs="Arial"/>
          <w:lang w:val="es-ES" w:eastAsia="zh-CN"/>
        </w:rPr>
        <w:t>convectivo</w:t>
      </w:r>
      <w:proofErr w:type="spellEnd"/>
      <w:r>
        <w:rPr>
          <w:rFonts w:ascii="Arial" w:eastAsia="Times New Roman" w:hAnsi="Arial" w:cs="Arial"/>
          <w:lang w:val="es-ES" w:eastAsia="zh-CN"/>
        </w:rPr>
        <w:t xml:space="preserve"> y sin convección.</w:t>
      </w:r>
    </w:p>
    <w:p w:rsidR="00E936D5" w:rsidRDefault="00E936D5" w:rsidP="00800C55">
      <w:pPr>
        <w:pStyle w:val="Textosinformato2"/>
        <w:spacing w:line="480" w:lineRule="auto"/>
        <w:rPr>
          <w:rFonts w:ascii="Arial" w:hAnsi="Arial" w:cs="Arial"/>
          <w:sz w:val="24"/>
          <w:szCs w:val="24"/>
        </w:rPr>
        <w:sectPr w:rsidR="00E936D5" w:rsidSect="00E936D5">
          <w:type w:val="continuous"/>
          <w:pgSz w:w="12240" w:h="15840"/>
          <w:pgMar w:top="1418" w:right="1418" w:bottom="1418" w:left="1418" w:header="708" w:footer="708" w:gutter="0"/>
          <w:pgNumType w:start="1"/>
          <w:cols w:num="2" w:space="708"/>
          <w:titlePg/>
          <w:docGrid w:linePitch="360"/>
        </w:sectPr>
      </w:pPr>
    </w:p>
    <w:p w:rsidR="008F1255" w:rsidRDefault="008F1255" w:rsidP="00800C55">
      <w:pPr>
        <w:pStyle w:val="Textosinformato2"/>
        <w:spacing w:line="480" w:lineRule="auto"/>
        <w:rPr>
          <w:rFonts w:ascii="Arial" w:hAnsi="Arial" w:cs="Arial"/>
          <w:sz w:val="24"/>
          <w:szCs w:val="24"/>
        </w:rPr>
      </w:pPr>
    </w:p>
    <w:p w:rsidR="008F1255" w:rsidRDefault="008F1255">
      <w:pPr>
        <w:rPr>
          <w:rFonts w:ascii="Arial" w:eastAsia="Times New Roman" w:hAnsi="Arial" w:cs="Arial"/>
          <w:sz w:val="24"/>
          <w:szCs w:val="24"/>
          <w:lang w:val="es-ES" w:eastAsia="zh-CN"/>
        </w:rPr>
      </w:pPr>
      <w:r w:rsidRPr="008F1255">
        <w:rPr>
          <w:rFonts w:ascii="Arial" w:hAnsi="Arial" w:cs="Arial"/>
          <w:sz w:val="24"/>
          <w:szCs w:val="24"/>
          <w:lang w:val="es-MX"/>
        </w:rPr>
        <w:br w:type="page"/>
      </w:r>
    </w:p>
    <w:p w:rsidR="001F2D37" w:rsidRDefault="001F2D37" w:rsidP="001F2D37">
      <w:pPr>
        <w:pStyle w:val="Textosinformato2"/>
        <w:jc w:val="center"/>
        <w:rPr>
          <w:rFonts w:ascii="Times New Roman" w:hAnsi="Times New Roman"/>
        </w:rPr>
      </w:pPr>
      <w:r>
        <w:rPr>
          <w:noProof/>
          <w:lang w:val="es-MX" w:eastAsia="es-MX"/>
        </w:rPr>
        <w:lastRenderedPageBreak/>
        <w:drawing>
          <wp:inline distT="0" distB="0" distL="0" distR="0">
            <wp:extent cx="3768090" cy="2099945"/>
            <wp:effectExtent l="0" t="0" r="3810" b="0"/>
            <wp:docPr id="16" name="Gráfico 1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44B3F16-42C1-44CC-856D-A1A1A4BAD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F2D37" w:rsidRDefault="001F2D37" w:rsidP="001F2D37">
      <w:pPr>
        <w:pStyle w:val="Textosinformato2"/>
        <w:jc w:val="center"/>
        <w:rPr>
          <w:rFonts w:ascii="Arial" w:hAnsi="Arial" w:cs="Arial"/>
          <w:bCs/>
          <w:sz w:val="24"/>
          <w:szCs w:val="24"/>
        </w:rPr>
      </w:pPr>
      <w:r>
        <w:rPr>
          <w:rFonts w:ascii="Arial" w:hAnsi="Arial" w:cs="Arial"/>
          <w:b/>
          <w:bCs/>
          <w:sz w:val="24"/>
          <w:szCs w:val="24"/>
        </w:rPr>
        <w:t>Figura 6.</w:t>
      </w:r>
      <w:r>
        <w:rPr>
          <w:rFonts w:ascii="Arial" w:hAnsi="Arial" w:cs="Arial"/>
          <w:bCs/>
          <w:sz w:val="24"/>
          <w:szCs w:val="24"/>
        </w:rPr>
        <w:t xml:space="preserve"> Comparativo de </w:t>
      </w:r>
      <w:proofErr w:type="spellStart"/>
      <w:r>
        <w:rPr>
          <w:rFonts w:ascii="Arial" w:hAnsi="Arial" w:cs="Arial"/>
          <w:bCs/>
          <w:sz w:val="24"/>
          <w:szCs w:val="24"/>
        </w:rPr>
        <w:t>irradiancia</w:t>
      </w:r>
      <w:proofErr w:type="spellEnd"/>
      <w:r>
        <w:rPr>
          <w:rFonts w:ascii="Arial" w:hAnsi="Arial" w:cs="Arial"/>
          <w:bCs/>
          <w:sz w:val="24"/>
          <w:szCs w:val="24"/>
        </w:rPr>
        <w:t xml:space="preserve"> y temperaturas en las cámaras de secado</w:t>
      </w:r>
    </w:p>
    <w:p w:rsidR="00881A09" w:rsidRDefault="00881A09" w:rsidP="00800C55">
      <w:pPr>
        <w:pStyle w:val="Textosinformato2"/>
        <w:spacing w:line="480" w:lineRule="auto"/>
        <w:rPr>
          <w:rFonts w:ascii="Arial" w:hAnsi="Arial" w:cs="Arial"/>
          <w:sz w:val="24"/>
          <w:szCs w:val="24"/>
        </w:rPr>
      </w:pPr>
    </w:p>
    <w:p w:rsidR="0027394B" w:rsidRDefault="0027394B" w:rsidP="0027394B">
      <w:pPr>
        <w:spacing w:line="480" w:lineRule="auto"/>
        <w:jc w:val="both"/>
        <w:rPr>
          <w:rFonts w:ascii="Arial" w:eastAsia="Times New Roman" w:hAnsi="Arial" w:cs="Arial"/>
          <w:lang w:val="es-ES" w:eastAsia="zh-CN"/>
        </w:rPr>
        <w:sectPr w:rsidR="0027394B" w:rsidSect="00175FC7">
          <w:type w:val="continuous"/>
          <w:pgSz w:w="12240" w:h="15840"/>
          <w:pgMar w:top="1418" w:right="1418" w:bottom="1418" w:left="1418" w:header="708" w:footer="708" w:gutter="0"/>
          <w:pgNumType w:start="32"/>
          <w:cols w:space="708"/>
          <w:titlePg/>
          <w:docGrid w:linePitch="360"/>
        </w:sectPr>
      </w:pPr>
    </w:p>
    <w:p w:rsidR="0027394B" w:rsidRDefault="0027394B" w:rsidP="0027394B">
      <w:pPr>
        <w:spacing w:line="480" w:lineRule="auto"/>
        <w:jc w:val="both"/>
        <w:rPr>
          <w:rFonts w:ascii="Arial" w:eastAsia="Times New Roman" w:hAnsi="Arial" w:cs="Arial"/>
          <w:lang w:val="es-ES" w:eastAsia="zh-CN"/>
        </w:rPr>
      </w:pPr>
      <w:r>
        <w:rPr>
          <w:rFonts w:ascii="Arial" w:eastAsia="Times New Roman" w:hAnsi="Arial" w:cs="Arial"/>
          <w:lang w:val="es-ES" w:eastAsia="zh-CN"/>
        </w:rPr>
        <w:lastRenderedPageBreak/>
        <w:t xml:space="preserve">Se puede ver en la Figura anterior que tanto las temperaturas dentro de la cámara de secado del secador </w:t>
      </w:r>
      <w:proofErr w:type="spellStart"/>
      <w:r>
        <w:rPr>
          <w:rFonts w:ascii="Arial" w:eastAsia="Times New Roman" w:hAnsi="Arial" w:cs="Arial"/>
          <w:lang w:val="es-ES" w:eastAsia="zh-CN"/>
        </w:rPr>
        <w:t>convectivo</w:t>
      </w:r>
      <w:proofErr w:type="spellEnd"/>
      <w:r>
        <w:rPr>
          <w:rFonts w:ascii="Arial" w:eastAsia="Times New Roman" w:hAnsi="Arial" w:cs="Arial"/>
          <w:lang w:val="es-ES" w:eastAsia="zh-CN"/>
        </w:rPr>
        <w:t xml:space="preserve"> como del secador sin convección son muy uniformes en el transcurso del día, sin embargo, es muy notorio que el secador sin convección forzada alcanza mayores temperaturas que el secador con convección. En el primer </w:t>
      </w:r>
      <w:r>
        <w:rPr>
          <w:rFonts w:ascii="Arial" w:eastAsia="Times New Roman" w:hAnsi="Arial" w:cs="Arial"/>
          <w:lang w:val="es-ES" w:eastAsia="zh-CN"/>
        </w:rPr>
        <w:lastRenderedPageBreak/>
        <w:t>caso las temperaturas alcanzadas variaron de 40 °C a 55 °C, mientras que en el segundo caso se presentaron variaciones de 30 °C a un máximo de 40 °C.</w:t>
      </w:r>
    </w:p>
    <w:p w:rsidR="0027394B" w:rsidRDefault="0027394B" w:rsidP="0027394B">
      <w:pPr>
        <w:spacing w:line="480" w:lineRule="auto"/>
        <w:jc w:val="both"/>
        <w:rPr>
          <w:rFonts w:ascii="Arial" w:eastAsia="Times New Roman" w:hAnsi="Arial" w:cs="Arial"/>
          <w:lang w:val="es-ES" w:eastAsia="zh-CN"/>
        </w:rPr>
      </w:pPr>
      <w:r>
        <w:rPr>
          <w:rFonts w:ascii="Arial" w:eastAsia="Times New Roman" w:hAnsi="Arial" w:cs="Arial"/>
          <w:lang w:val="es-ES" w:eastAsia="zh-CN"/>
        </w:rPr>
        <w:t>La Figura 7 presenta las velocidades de secado obtenidas en función del contenido de humedad de las muestras analizadas.</w:t>
      </w:r>
    </w:p>
    <w:p w:rsidR="0027394B" w:rsidRDefault="0027394B" w:rsidP="00800C55">
      <w:pPr>
        <w:pStyle w:val="Textosinformato2"/>
        <w:spacing w:line="480" w:lineRule="auto"/>
        <w:rPr>
          <w:rFonts w:ascii="Arial" w:hAnsi="Arial" w:cs="Arial"/>
          <w:sz w:val="24"/>
          <w:szCs w:val="24"/>
        </w:rPr>
        <w:sectPr w:rsidR="0027394B" w:rsidSect="0027394B">
          <w:type w:val="continuous"/>
          <w:pgSz w:w="12240" w:h="15840"/>
          <w:pgMar w:top="1418" w:right="1418" w:bottom="1418" w:left="1418" w:header="708" w:footer="708" w:gutter="0"/>
          <w:pgNumType w:start="1"/>
          <w:cols w:num="2" w:space="708"/>
          <w:titlePg/>
          <w:docGrid w:linePitch="360"/>
        </w:sectPr>
      </w:pPr>
    </w:p>
    <w:p w:rsidR="0027394B" w:rsidRDefault="0027394B" w:rsidP="0027394B">
      <w:pPr>
        <w:pStyle w:val="Textosinformato2"/>
        <w:jc w:val="center"/>
        <w:rPr>
          <w:rFonts w:ascii="Times New Roman" w:hAnsi="Times New Roman"/>
        </w:rPr>
      </w:pPr>
      <w:r>
        <w:rPr>
          <w:noProof/>
          <w:lang w:val="es-MX" w:eastAsia="es-MX"/>
        </w:rPr>
        <w:lastRenderedPageBreak/>
        <w:drawing>
          <wp:inline distT="0" distB="0" distL="0" distR="0">
            <wp:extent cx="3818255" cy="1959610"/>
            <wp:effectExtent l="0" t="0" r="0" b="254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7394B" w:rsidRDefault="0027394B" w:rsidP="0027394B">
      <w:pPr>
        <w:jc w:val="center"/>
        <w:rPr>
          <w:rFonts w:ascii="Arial" w:hAnsi="Arial" w:cs="Arial"/>
          <w:bCs/>
          <w:lang w:val="es-ES"/>
        </w:rPr>
      </w:pPr>
      <w:r>
        <w:rPr>
          <w:rFonts w:ascii="Arial" w:hAnsi="Arial" w:cs="Arial"/>
          <w:b/>
          <w:bCs/>
          <w:lang w:val="es-ES"/>
        </w:rPr>
        <w:t>Figura 7.</w:t>
      </w:r>
      <w:r>
        <w:rPr>
          <w:rFonts w:ascii="Arial" w:hAnsi="Arial" w:cs="Arial"/>
          <w:bCs/>
          <w:lang w:val="es-ES"/>
        </w:rPr>
        <w:t xml:space="preserve"> Variación de la velocidad de secado en función del contenido de humedad en los secadores solares directos tipo gabinete</w:t>
      </w:r>
    </w:p>
    <w:p w:rsidR="006D279C" w:rsidRDefault="006D279C" w:rsidP="00800C55">
      <w:pPr>
        <w:pStyle w:val="Textosinformato2"/>
        <w:spacing w:line="480" w:lineRule="auto"/>
        <w:rPr>
          <w:sz w:val="24"/>
          <w:szCs w:val="24"/>
        </w:rPr>
      </w:pPr>
    </w:p>
    <w:p w:rsidR="00E13EAC" w:rsidRDefault="00800C55" w:rsidP="00800C55">
      <w:pPr>
        <w:pStyle w:val="Textosinformato2"/>
        <w:spacing w:line="480" w:lineRule="auto"/>
        <w:rPr>
          <w:sz w:val="24"/>
          <w:szCs w:val="24"/>
        </w:rPr>
      </w:pPr>
      <w:r>
        <w:rPr>
          <w:sz w:val="24"/>
          <w:szCs w:val="24"/>
        </w:rPr>
        <w:lastRenderedPageBreak/>
        <w:t xml:space="preserve"> </w:t>
      </w:r>
      <w:r>
        <w:rPr>
          <w:sz w:val="24"/>
          <w:szCs w:val="24"/>
        </w:rPr>
        <w:tab/>
      </w:r>
      <w:r>
        <w:rPr>
          <w:sz w:val="24"/>
          <w:szCs w:val="24"/>
        </w:rPr>
        <w:tab/>
      </w:r>
      <w:r>
        <w:rPr>
          <w:sz w:val="24"/>
          <w:szCs w:val="24"/>
        </w:rPr>
        <w:tab/>
      </w:r>
      <w:r>
        <w:rPr>
          <w:sz w:val="24"/>
          <w:szCs w:val="24"/>
        </w:rPr>
        <w:tab/>
      </w:r>
    </w:p>
    <w:p w:rsidR="00E13EAC" w:rsidRDefault="00E13EAC" w:rsidP="00E13EAC">
      <w:pPr>
        <w:spacing w:line="480" w:lineRule="auto"/>
        <w:jc w:val="both"/>
        <w:rPr>
          <w:rFonts w:ascii="Arial" w:eastAsia="Times New Roman" w:hAnsi="Arial" w:cs="Arial"/>
          <w:lang w:val="es-ES" w:eastAsia="zh-CN"/>
        </w:rPr>
        <w:sectPr w:rsidR="00E13EAC" w:rsidSect="00175FC7">
          <w:type w:val="continuous"/>
          <w:pgSz w:w="12240" w:h="15840"/>
          <w:pgMar w:top="1418" w:right="1418" w:bottom="1418" w:left="1418" w:header="708" w:footer="708" w:gutter="0"/>
          <w:pgNumType w:start="33"/>
          <w:cols w:space="708"/>
          <w:titlePg/>
          <w:docGrid w:linePitch="360"/>
        </w:sectPr>
      </w:pPr>
    </w:p>
    <w:p w:rsidR="00E13EAC" w:rsidRDefault="00E13EAC" w:rsidP="00E13EAC">
      <w:pPr>
        <w:spacing w:line="480" w:lineRule="auto"/>
        <w:jc w:val="both"/>
        <w:rPr>
          <w:rFonts w:ascii="Arial" w:eastAsia="Times New Roman" w:hAnsi="Arial" w:cs="Arial"/>
          <w:lang w:val="es-ES" w:eastAsia="zh-CN"/>
        </w:rPr>
      </w:pPr>
      <w:r>
        <w:rPr>
          <w:rFonts w:ascii="Arial" w:eastAsia="Times New Roman" w:hAnsi="Arial" w:cs="Arial"/>
          <w:lang w:val="es-ES" w:eastAsia="zh-CN"/>
        </w:rPr>
        <w:lastRenderedPageBreak/>
        <w:t xml:space="preserve">La variación de las velocidades de secado en cada uno de los secadores directos en función del contenido de humedad se </w:t>
      </w:r>
      <w:proofErr w:type="gramStart"/>
      <w:r>
        <w:rPr>
          <w:rFonts w:ascii="Arial" w:eastAsia="Times New Roman" w:hAnsi="Arial" w:cs="Arial"/>
          <w:lang w:val="es-ES" w:eastAsia="zh-CN"/>
        </w:rPr>
        <w:t>muestran</w:t>
      </w:r>
      <w:proofErr w:type="gramEnd"/>
      <w:r>
        <w:rPr>
          <w:rFonts w:ascii="Arial" w:eastAsia="Times New Roman" w:hAnsi="Arial" w:cs="Arial"/>
          <w:lang w:val="es-ES" w:eastAsia="zh-CN"/>
        </w:rPr>
        <w:t xml:space="preserve"> en la Figura anterior. En ambos casos no se observó ningún periodo de velocidad constante, siendo la velocidad más alta la de convección natural con un valor de 0.080 con una temperatura máxima de 52°C y un tiempo de secado de 33 horas. En el caso del secado eléctrico a 55 °C, la velocidad máxima alcanzada fue de 0.037 en un tiempo de secado de 43 horas.</w:t>
      </w:r>
    </w:p>
    <w:p w:rsidR="00E13EAC" w:rsidRDefault="00E13EAC" w:rsidP="00E13EAC">
      <w:pPr>
        <w:autoSpaceDE w:val="0"/>
        <w:autoSpaceDN w:val="0"/>
        <w:adjustRightInd w:val="0"/>
        <w:spacing w:line="480" w:lineRule="auto"/>
        <w:jc w:val="both"/>
        <w:rPr>
          <w:rFonts w:ascii="Arial" w:eastAsia="Times New Roman" w:hAnsi="Arial" w:cs="Arial"/>
          <w:lang w:val="es-ES" w:eastAsia="zh-CN"/>
        </w:rPr>
      </w:pPr>
      <w:r>
        <w:rPr>
          <w:rFonts w:ascii="Arial" w:eastAsia="Times New Roman" w:hAnsi="Arial" w:cs="Arial"/>
          <w:lang w:val="es-ES" w:eastAsia="zh-CN"/>
        </w:rPr>
        <w:lastRenderedPageBreak/>
        <w:t xml:space="preserve">La Figura 8, presenta los datos experimentales para el secado solar directo de la relación de humedad frente al tiempo de secado ajustado con los modelos exponenciales Logarítmico, Page y Page modificado. De igual forma, la Figura 9 presenta la cinética de secado experimental del secado directo solar con convección forzada equiparado con los modelos modificados de Wang &amp; </w:t>
      </w:r>
      <w:proofErr w:type="spellStart"/>
      <w:r>
        <w:rPr>
          <w:rFonts w:ascii="Arial" w:eastAsia="Times New Roman" w:hAnsi="Arial" w:cs="Arial"/>
          <w:lang w:val="es-ES" w:eastAsia="zh-CN"/>
        </w:rPr>
        <w:t>Sing</w:t>
      </w:r>
      <w:proofErr w:type="spellEnd"/>
      <w:r>
        <w:rPr>
          <w:rFonts w:ascii="Arial" w:eastAsia="Times New Roman" w:hAnsi="Arial" w:cs="Arial"/>
          <w:lang w:val="es-ES" w:eastAsia="zh-CN"/>
        </w:rPr>
        <w:t xml:space="preserve">, Page y Page </w:t>
      </w:r>
      <w:r w:rsidRPr="00E13EAC">
        <w:rPr>
          <w:rFonts w:ascii="Arial" w:hAnsi="Arial" w:cs="Arial"/>
          <w:lang w:val="es-MX"/>
        </w:rPr>
        <w:t xml:space="preserve">[20-21] </w:t>
      </w:r>
      <w:r>
        <w:rPr>
          <w:rFonts w:ascii="Arial" w:eastAsia="Times New Roman" w:hAnsi="Arial" w:cs="Arial"/>
          <w:lang w:val="es-ES" w:eastAsia="zh-CN"/>
        </w:rPr>
        <w:t xml:space="preserve"> dichos modelos se ajustaron más al proceso de secado solar considerando los 9 modelos evaluados.</w:t>
      </w:r>
    </w:p>
    <w:p w:rsidR="00E13EAC" w:rsidRDefault="00E13EAC" w:rsidP="00800C55">
      <w:pPr>
        <w:pStyle w:val="Textosinformato2"/>
        <w:spacing w:line="480" w:lineRule="auto"/>
        <w:rPr>
          <w:sz w:val="24"/>
          <w:szCs w:val="24"/>
        </w:rPr>
        <w:sectPr w:rsidR="00E13EAC" w:rsidSect="00E13EAC">
          <w:type w:val="continuous"/>
          <w:pgSz w:w="12240" w:h="15840"/>
          <w:pgMar w:top="1418" w:right="1418" w:bottom="1418" w:left="1418" w:header="708" w:footer="708" w:gutter="0"/>
          <w:pgNumType w:start="1"/>
          <w:cols w:num="2" w:space="708"/>
          <w:titlePg/>
          <w:docGrid w:linePitch="360"/>
        </w:sectPr>
      </w:pPr>
    </w:p>
    <w:p w:rsidR="00E92AD0" w:rsidRDefault="00800C55" w:rsidP="00E92AD0">
      <w:pPr>
        <w:autoSpaceDE w:val="0"/>
        <w:autoSpaceDN w:val="0"/>
        <w:adjustRightInd w:val="0"/>
        <w:jc w:val="center"/>
        <w:rPr>
          <w:rFonts w:ascii="Times New Roman" w:eastAsia="Times New Roman" w:hAnsi="Times New Roman" w:cs="Courier New"/>
          <w:sz w:val="20"/>
          <w:szCs w:val="20"/>
          <w:lang w:val="es-ES" w:eastAsia="zh-CN"/>
        </w:rPr>
      </w:pPr>
      <w:r w:rsidRPr="00440F31">
        <w:rPr>
          <w:sz w:val="24"/>
          <w:szCs w:val="24"/>
          <w:lang w:val="es-MX"/>
        </w:rPr>
        <w:lastRenderedPageBreak/>
        <w:tab/>
      </w:r>
      <w:r w:rsidR="00E92AD0">
        <w:rPr>
          <w:noProof/>
          <w:lang w:val="es-MX" w:eastAsia="es-MX"/>
        </w:rPr>
        <w:drawing>
          <wp:inline distT="0" distB="0" distL="0" distR="0">
            <wp:extent cx="4471670" cy="2301240"/>
            <wp:effectExtent l="0" t="0" r="5080" b="3810"/>
            <wp:docPr id="18" name="Gráfico 18">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7E91EB3-065E-48DF-984A-99506FB50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92AD0" w:rsidRDefault="00E92AD0" w:rsidP="00E92AD0">
      <w:pPr>
        <w:autoSpaceDE w:val="0"/>
        <w:autoSpaceDN w:val="0"/>
        <w:adjustRightInd w:val="0"/>
        <w:jc w:val="center"/>
        <w:rPr>
          <w:rFonts w:ascii="Arial" w:eastAsia="Times New Roman" w:hAnsi="Arial" w:cs="Arial"/>
          <w:sz w:val="24"/>
          <w:szCs w:val="24"/>
          <w:lang w:val="es-ES" w:eastAsia="zh-CN"/>
        </w:rPr>
      </w:pPr>
      <w:r>
        <w:rPr>
          <w:rFonts w:ascii="Arial" w:eastAsia="Times New Roman" w:hAnsi="Arial" w:cs="Arial"/>
          <w:b/>
          <w:lang w:val="es-ES" w:eastAsia="zh-CN"/>
        </w:rPr>
        <w:t>Figura 8.</w:t>
      </w:r>
      <w:r>
        <w:rPr>
          <w:rFonts w:ascii="Arial" w:eastAsia="Times New Roman" w:hAnsi="Arial" w:cs="Arial"/>
          <w:lang w:val="es-ES" w:eastAsia="zh-CN"/>
        </w:rPr>
        <w:t xml:space="preserve"> Datos experimentales del ratio de secado versus tiempo de secado usando secado solar directo con convección natural (modelos Logarítmico, Page y Page modificado).</w:t>
      </w:r>
    </w:p>
    <w:p w:rsidR="00E92AD0" w:rsidRDefault="00E92AD0">
      <w:pPr>
        <w:rPr>
          <w:rFonts w:ascii="Courier New" w:eastAsia="Times New Roman" w:hAnsi="Courier New" w:cs="Courier New"/>
          <w:sz w:val="24"/>
          <w:szCs w:val="24"/>
          <w:lang w:val="es-ES" w:eastAsia="zh-CN"/>
        </w:rPr>
      </w:pPr>
      <w:r w:rsidRPr="00440F31">
        <w:rPr>
          <w:sz w:val="24"/>
          <w:szCs w:val="24"/>
          <w:lang w:val="es-MX"/>
        </w:rPr>
        <w:br w:type="page"/>
      </w:r>
    </w:p>
    <w:p w:rsidR="00547392" w:rsidRDefault="00547392" w:rsidP="00547392">
      <w:pPr>
        <w:autoSpaceDE w:val="0"/>
        <w:autoSpaceDN w:val="0"/>
        <w:adjustRightInd w:val="0"/>
        <w:spacing w:line="480" w:lineRule="auto"/>
        <w:jc w:val="both"/>
        <w:rPr>
          <w:rFonts w:ascii="Arial" w:eastAsia="Times New Roman" w:hAnsi="Arial" w:cs="Arial"/>
          <w:lang w:val="es-ES" w:eastAsia="zh-CN"/>
        </w:rPr>
      </w:pPr>
    </w:p>
    <w:p w:rsidR="00547392" w:rsidRDefault="00547392" w:rsidP="00547392">
      <w:pPr>
        <w:autoSpaceDE w:val="0"/>
        <w:autoSpaceDN w:val="0"/>
        <w:adjustRightInd w:val="0"/>
        <w:spacing w:line="480" w:lineRule="auto"/>
        <w:jc w:val="both"/>
        <w:rPr>
          <w:rFonts w:ascii="Arial" w:eastAsia="Times New Roman" w:hAnsi="Arial" w:cs="Arial"/>
          <w:lang w:val="es-ES" w:eastAsia="zh-CN"/>
        </w:rPr>
        <w:sectPr w:rsidR="00547392" w:rsidSect="00175FC7">
          <w:type w:val="continuous"/>
          <w:pgSz w:w="12240" w:h="15840"/>
          <w:pgMar w:top="1418" w:right="1418" w:bottom="1418" w:left="1418" w:header="708" w:footer="708" w:gutter="0"/>
          <w:pgNumType w:start="34"/>
          <w:cols w:space="708"/>
          <w:titlePg/>
          <w:docGrid w:linePitch="360"/>
        </w:sectPr>
      </w:pPr>
    </w:p>
    <w:p w:rsidR="00547392" w:rsidRDefault="00547392" w:rsidP="00547392">
      <w:pPr>
        <w:autoSpaceDE w:val="0"/>
        <w:autoSpaceDN w:val="0"/>
        <w:adjustRightInd w:val="0"/>
        <w:spacing w:line="480" w:lineRule="auto"/>
        <w:jc w:val="both"/>
        <w:rPr>
          <w:rFonts w:ascii="Arial" w:eastAsia="Times New Roman" w:hAnsi="Arial" w:cs="Arial"/>
          <w:lang w:val="es-ES" w:eastAsia="zh-CN"/>
        </w:rPr>
      </w:pPr>
      <w:r>
        <w:rPr>
          <w:rFonts w:ascii="Arial" w:eastAsia="Times New Roman" w:hAnsi="Arial" w:cs="Arial"/>
          <w:lang w:val="es-ES" w:eastAsia="zh-CN"/>
        </w:rPr>
        <w:lastRenderedPageBreak/>
        <w:t>Como se mencionó anteriormente, los modelos Logarítmico, Page y Page modificado dieron los mejores resultados para el secado solar directo con secador solar tipo gabinete con convección natural, con un r</w:t>
      </w:r>
      <w:r>
        <w:rPr>
          <w:rFonts w:ascii="Arial" w:eastAsia="Times New Roman" w:hAnsi="Arial" w:cs="Arial"/>
          <w:vertAlign w:val="superscript"/>
          <w:lang w:val="es-ES" w:eastAsia="zh-CN"/>
        </w:rPr>
        <w:t>2</w:t>
      </w:r>
      <w:r>
        <w:rPr>
          <w:rFonts w:ascii="Arial" w:eastAsia="Times New Roman" w:hAnsi="Arial" w:cs="Arial"/>
          <w:lang w:val="es-ES" w:eastAsia="zh-CN"/>
        </w:rPr>
        <w:t xml:space="preserve"> de 0.9920, 0.9478 y 0.9892, respectivamente, y </w:t>
      </w:r>
      <w:r>
        <w:rPr>
          <w:rFonts w:ascii="Arial" w:eastAsia="Times New Roman" w:hAnsi="Arial" w:cs="Arial"/>
          <w:i/>
          <w:lang w:val="es-ES" w:eastAsia="zh-CN"/>
        </w:rPr>
        <w:t>χ</w:t>
      </w:r>
      <w:r>
        <w:rPr>
          <w:rFonts w:ascii="Arial" w:eastAsia="Times New Roman" w:hAnsi="Arial" w:cs="Arial"/>
          <w:vertAlign w:val="superscript"/>
          <w:lang w:val="es-ES" w:eastAsia="zh-CN"/>
        </w:rPr>
        <w:t>2</w:t>
      </w:r>
      <w:r>
        <w:rPr>
          <w:rFonts w:ascii="Arial" w:eastAsia="Times New Roman" w:hAnsi="Arial" w:cs="Arial"/>
          <w:lang w:val="es-ES" w:eastAsia="zh-CN"/>
        </w:rPr>
        <w:t xml:space="preserve"> de 0.0001 para los tres modelos. Para el caso del secado solar </w:t>
      </w:r>
      <w:r>
        <w:rPr>
          <w:rFonts w:ascii="Arial" w:eastAsia="Times New Roman" w:hAnsi="Arial" w:cs="Arial"/>
          <w:lang w:val="es-ES" w:eastAsia="zh-CN"/>
        </w:rPr>
        <w:lastRenderedPageBreak/>
        <w:t xml:space="preserve">directo, con convección forzada, los modelos Wang &amp; </w:t>
      </w:r>
      <w:proofErr w:type="spellStart"/>
      <w:r>
        <w:rPr>
          <w:rFonts w:ascii="Arial" w:eastAsia="Times New Roman" w:hAnsi="Arial" w:cs="Arial"/>
          <w:lang w:val="es-ES" w:eastAsia="zh-CN"/>
        </w:rPr>
        <w:t>Sing</w:t>
      </w:r>
      <w:proofErr w:type="spellEnd"/>
      <w:r>
        <w:rPr>
          <w:rFonts w:ascii="Arial" w:eastAsia="Times New Roman" w:hAnsi="Arial" w:cs="Arial"/>
          <w:lang w:val="es-ES" w:eastAsia="zh-CN"/>
        </w:rPr>
        <w:t>, Page y Page modificado proporcionaron los mejores resultados, con un r</w:t>
      </w:r>
      <w:r>
        <w:rPr>
          <w:rFonts w:ascii="Arial" w:eastAsia="Times New Roman" w:hAnsi="Arial" w:cs="Arial"/>
          <w:vertAlign w:val="superscript"/>
          <w:lang w:val="es-ES" w:eastAsia="zh-CN"/>
        </w:rPr>
        <w:t>2</w:t>
      </w:r>
      <w:r>
        <w:rPr>
          <w:rFonts w:ascii="Arial" w:eastAsia="Times New Roman" w:hAnsi="Arial" w:cs="Arial"/>
          <w:lang w:val="es-ES" w:eastAsia="zh-CN"/>
        </w:rPr>
        <w:t xml:space="preserve"> de 0.9936, 9853 y 9853, respectivamente; y </w:t>
      </w:r>
      <w:r>
        <w:rPr>
          <w:rFonts w:ascii="Arial" w:eastAsia="Times New Roman" w:hAnsi="Arial" w:cs="Arial"/>
          <w:i/>
          <w:lang w:val="es-ES" w:eastAsia="zh-CN"/>
        </w:rPr>
        <w:t>χ</w:t>
      </w:r>
      <w:r>
        <w:rPr>
          <w:rFonts w:ascii="Arial" w:eastAsia="Times New Roman" w:hAnsi="Arial" w:cs="Arial"/>
          <w:vertAlign w:val="superscript"/>
          <w:lang w:val="es-ES" w:eastAsia="zh-CN"/>
        </w:rPr>
        <w:t>2</w:t>
      </w:r>
      <w:r>
        <w:rPr>
          <w:rFonts w:ascii="Arial" w:eastAsia="Times New Roman" w:hAnsi="Arial" w:cs="Arial"/>
          <w:lang w:val="es-ES" w:eastAsia="zh-CN"/>
        </w:rPr>
        <w:t xml:space="preserve"> de 0.00012. Por lo tanto, el contenido de humedad en cualquier momento durante el proceso de secado podría ser estimado confiablemente. </w:t>
      </w:r>
    </w:p>
    <w:p w:rsidR="00547392" w:rsidRDefault="00547392" w:rsidP="00800C55">
      <w:pPr>
        <w:pStyle w:val="Textosinformato2"/>
        <w:spacing w:line="480" w:lineRule="auto"/>
        <w:rPr>
          <w:sz w:val="24"/>
          <w:szCs w:val="24"/>
        </w:rPr>
        <w:sectPr w:rsidR="00547392" w:rsidSect="00547392">
          <w:type w:val="continuous"/>
          <w:pgSz w:w="12240" w:h="15840"/>
          <w:pgMar w:top="1418" w:right="1418" w:bottom="1418" w:left="1418" w:header="708" w:footer="708" w:gutter="0"/>
          <w:pgNumType w:start="1"/>
          <w:cols w:num="2" w:space="708"/>
          <w:titlePg/>
          <w:docGrid w:linePitch="360"/>
        </w:sectPr>
      </w:pPr>
    </w:p>
    <w:p w:rsidR="001F0E2E" w:rsidRDefault="001F0E2E" w:rsidP="001F0E2E">
      <w:pPr>
        <w:autoSpaceDE w:val="0"/>
        <w:autoSpaceDN w:val="0"/>
        <w:adjustRightInd w:val="0"/>
        <w:jc w:val="center"/>
        <w:rPr>
          <w:rFonts w:ascii="Times New Roman" w:eastAsia="Times New Roman" w:hAnsi="Times New Roman" w:cs="Courier New"/>
          <w:sz w:val="20"/>
          <w:szCs w:val="20"/>
          <w:lang w:val="es-ES" w:eastAsia="zh-CN"/>
        </w:rPr>
      </w:pPr>
      <w:r>
        <w:rPr>
          <w:noProof/>
          <w:lang w:val="es-MX" w:eastAsia="es-MX"/>
        </w:rPr>
        <w:lastRenderedPageBreak/>
        <w:drawing>
          <wp:inline distT="0" distB="0" distL="0" distR="0">
            <wp:extent cx="4300855" cy="2070100"/>
            <wp:effectExtent l="0" t="0" r="4445" b="6350"/>
            <wp:docPr id="21" name="Gráfico 2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062BB87-C93A-49BA-A36E-4A798EB44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F0E2E" w:rsidRDefault="001F0E2E" w:rsidP="001F0E2E">
      <w:pPr>
        <w:autoSpaceDE w:val="0"/>
        <w:autoSpaceDN w:val="0"/>
        <w:adjustRightInd w:val="0"/>
        <w:jc w:val="both"/>
        <w:rPr>
          <w:rFonts w:ascii="Times New Roman" w:eastAsia="Times New Roman" w:hAnsi="Times New Roman" w:cs="Courier New"/>
          <w:sz w:val="20"/>
          <w:szCs w:val="20"/>
          <w:lang w:val="es-ES" w:eastAsia="zh-CN"/>
        </w:rPr>
      </w:pPr>
    </w:p>
    <w:p w:rsidR="001F0E2E" w:rsidRDefault="001F0E2E" w:rsidP="001F0E2E">
      <w:pPr>
        <w:autoSpaceDE w:val="0"/>
        <w:autoSpaceDN w:val="0"/>
        <w:adjustRightInd w:val="0"/>
        <w:jc w:val="center"/>
        <w:rPr>
          <w:rFonts w:ascii="Arial" w:eastAsia="Times New Roman" w:hAnsi="Arial" w:cs="Arial"/>
          <w:sz w:val="24"/>
          <w:szCs w:val="24"/>
          <w:lang w:val="es-ES" w:eastAsia="zh-CN"/>
        </w:rPr>
      </w:pPr>
      <w:r>
        <w:rPr>
          <w:rFonts w:ascii="Arial" w:eastAsia="Times New Roman" w:hAnsi="Arial" w:cs="Arial"/>
          <w:b/>
          <w:lang w:val="es-ES" w:eastAsia="zh-CN"/>
        </w:rPr>
        <w:t>Figura 9.</w:t>
      </w:r>
      <w:r>
        <w:rPr>
          <w:rFonts w:ascii="Arial" w:eastAsia="Times New Roman" w:hAnsi="Arial" w:cs="Arial"/>
          <w:lang w:val="es-ES" w:eastAsia="zh-CN"/>
        </w:rPr>
        <w:t xml:space="preserve"> Datos experimentales del ratio de secado versus tiempo de secado usando secado solar directo con convección natural (modelos Wang &amp; </w:t>
      </w:r>
      <w:proofErr w:type="spellStart"/>
      <w:r>
        <w:rPr>
          <w:rFonts w:ascii="Arial" w:eastAsia="Times New Roman" w:hAnsi="Arial" w:cs="Arial"/>
          <w:lang w:val="es-ES" w:eastAsia="zh-CN"/>
        </w:rPr>
        <w:t>Sing</w:t>
      </w:r>
      <w:proofErr w:type="spellEnd"/>
      <w:r>
        <w:rPr>
          <w:rFonts w:ascii="Arial" w:eastAsia="Times New Roman" w:hAnsi="Arial" w:cs="Arial"/>
          <w:lang w:val="es-ES" w:eastAsia="zh-CN"/>
        </w:rPr>
        <w:t>, Page y Page modificado).</w:t>
      </w:r>
    </w:p>
    <w:p w:rsidR="00800C55" w:rsidRDefault="00800C55" w:rsidP="00800C55">
      <w:pPr>
        <w:pStyle w:val="Textosinformato2"/>
        <w:spacing w:line="480" w:lineRule="auto"/>
        <w:rPr>
          <w:sz w:val="24"/>
          <w:szCs w:val="24"/>
        </w:rPr>
      </w:pPr>
    </w:p>
    <w:p w:rsidR="008F3D26" w:rsidRPr="00440F31" w:rsidRDefault="008F3D26" w:rsidP="008F3D26">
      <w:pPr>
        <w:autoSpaceDE w:val="0"/>
        <w:autoSpaceDN w:val="0"/>
        <w:adjustRightInd w:val="0"/>
        <w:spacing w:line="480" w:lineRule="auto"/>
        <w:jc w:val="both"/>
        <w:rPr>
          <w:rFonts w:ascii="Arial" w:hAnsi="Arial" w:cs="Arial"/>
          <w:b/>
          <w:bCs/>
          <w:lang w:val="es-MX" w:eastAsia="es-MX"/>
        </w:rPr>
        <w:sectPr w:rsidR="008F3D26" w:rsidRPr="00440F31" w:rsidSect="00800C55">
          <w:type w:val="continuous"/>
          <w:pgSz w:w="12240" w:h="15840"/>
          <w:pgMar w:top="1418" w:right="1418" w:bottom="1418" w:left="1418" w:header="708" w:footer="708" w:gutter="0"/>
          <w:pgNumType w:start="1"/>
          <w:cols w:space="708"/>
          <w:titlePg/>
          <w:docGrid w:linePitch="360"/>
        </w:sectPr>
      </w:pPr>
    </w:p>
    <w:p w:rsidR="008F3D26" w:rsidRPr="008F3D26" w:rsidRDefault="008F3D26" w:rsidP="008F3D26">
      <w:pPr>
        <w:autoSpaceDE w:val="0"/>
        <w:autoSpaceDN w:val="0"/>
        <w:adjustRightInd w:val="0"/>
        <w:spacing w:line="480" w:lineRule="auto"/>
        <w:jc w:val="both"/>
        <w:rPr>
          <w:rFonts w:ascii="Arial" w:hAnsi="Arial" w:cs="Arial"/>
          <w:b/>
          <w:bCs/>
          <w:lang w:val="es-MX" w:eastAsia="es-MX"/>
        </w:rPr>
      </w:pPr>
      <w:r w:rsidRPr="008F3D26">
        <w:rPr>
          <w:rFonts w:ascii="Arial" w:hAnsi="Arial" w:cs="Arial"/>
          <w:b/>
          <w:bCs/>
          <w:lang w:val="es-MX" w:eastAsia="es-MX"/>
        </w:rPr>
        <w:lastRenderedPageBreak/>
        <w:t>Secado solar a cielo abierto</w:t>
      </w:r>
    </w:p>
    <w:p w:rsidR="008F3D26" w:rsidRDefault="008F3D26" w:rsidP="008F3D26">
      <w:pPr>
        <w:spacing w:line="480" w:lineRule="auto"/>
        <w:jc w:val="both"/>
        <w:rPr>
          <w:rFonts w:ascii="Arial" w:eastAsia="Times New Roman" w:hAnsi="Arial" w:cs="Arial"/>
          <w:lang w:val="es-ES" w:eastAsia="zh-CN"/>
        </w:rPr>
      </w:pPr>
      <w:r>
        <w:rPr>
          <w:rFonts w:ascii="Arial" w:eastAsia="Times New Roman" w:hAnsi="Arial" w:cs="Arial"/>
          <w:lang w:val="es-ES" w:eastAsia="zh-CN"/>
        </w:rPr>
        <w:t xml:space="preserve">Otra tecnología convencional utilizada comúnmente en nuestro país es el secado solar a cielo abierto, por lo tanto, se llevó a cabo un estudio exhaustivo del secado del maíz por este medio. Se puede observar en </w:t>
      </w:r>
      <w:r>
        <w:rPr>
          <w:rFonts w:ascii="Arial" w:eastAsia="Times New Roman" w:hAnsi="Arial" w:cs="Arial"/>
          <w:lang w:val="es-ES" w:eastAsia="zh-CN"/>
        </w:rPr>
        <w:lastRenderedPageBreak/>
        <w:t xml:space="preserve">la Figura 8 el contenido de humedad obtenido en el maíz en función del tiempo. </w:t>
      </w:r>
    </w:p>
    <w:p w:rsidR="008F3D26" w:rsidRDefault="008F3D26" w:rsidP="008F3D26">
      <w:pPr>
        <w:spacing w:line="480" w:lineRule="auto"/>
        <w:jc w:val="both"/>
        <w:rPr>
          <w:rFonts w:ascii="Arial" w:eastAsia="Times New Roman" w:hAnsi="Arial" w:cs="Arial"/>
          <w:lang w:val="es-ES" w:eastAsia="zh-CN"/>
        </w:rPr>
      </w:pPr>
      <w:r>
        <w:rPr>
          <w:rFonts w:ascii="Arial" w:eastAsia="Times New Roman" w:hAnsi="Arial" w:cs="Arial"/>
          <w:lang w:val="es-ES" w:eastAsia="zh-CN"/>
        </w:rPr>
        <w:t xml:space="preserve">En el caso del estudio del secado a cielo abierto, se analizaron cuatro muestras de elote y se ubicaron estratégicamente en diferentes espacios dentro del área de </w:t>
      </w:r>
      <w:r>
        <w:rPr>
          <w:rFonts w:ascii="Arial" w:eastAsia="Times New Roman" w:hAnsi="Arial" w:cs="Arial"/>
          <w:lang w:val="es-ES" w:eastAsia="zh-CN"/>
        </w:rPr>
        <w:lastRenderedPageBreak/>
        <w:t xml:space="preserve">secador solar procurando abarcar todo el espacio posible para su estudio. El secador solar a cielo abierto depende en gran medida del efecto combinado de la temperatura, la humedad y la velocidad del </w:t>
      </w:r>
      <w:r>
        <w:rPr>
          <w:rFonts w:ascii="Arial" w:eastAsia="Times New Roman" w:hAnsi="Arial" w:cs="Arial"/>
          <w:lang w:val="es-ES" w:eastAsia="zh-CN"/>
        </w:rPr>
        <w:lastRenderedPageBreak/>
        <w:t>aire, siendo la más importante la humedad relativa. Esta característica se marcó de manera importante al obtener mediante esta tecnología la más larga cinética de secado en comparación del resto (Figura 8).</w:t>
      </w:r>
    </w:p>
    <w:p w:rsidR="008F3D26" w:rsidRDefault="008F3D26" w:rsidP="00800C55">
      <w:pPr>
        <w:pStyle w:val="Textosinformato2"/>
        <w:spacing w:line="480" w:lineRule="auto"/>
        <w:rPr>
          <w:sz w:val="24"/>
          <w:szCs w:val="24"/>
        </w:rPr>
        <w:sectPr w:rsidR="008F3D26" w:rsidSect="00175FC7">
          <w:type w:val="continuous"/>
          <w:pgSz w:w="12240" w:h="15840"/>
          <w:pgMar w:top="1418" w:right="1418" w:bottom="1418" w:left="1418" w:header="708" w:footer="708" w:gutter="0"/>
          <w:pgNumType w:start="35"/>
          <w:cols w:num="2" w:space="708"/>
          <w:titlePg/>
          <w:docGrid w:linePitch="360"/>
        </w:sectPr>
      </w:pPr>
    </w:p>
    <w:p w:rsidR="008F3D26" w:rsidRDefault="008F3D26" w:rsidP="008F3D26">
      <w:pPr>
        <w:autoSpaceDE w:val="0"/>
        <w:autoSpaceDN w:val="0"/>
        <w:adjustRightInd w:val="0"/>
        <w:spacing w:before="240"/>
        <w:jc w:val="center"/>
        <w:rPr>
          <w:rFonts w:ascii="TimesNewRomanPSMT" w:hAnsi="TimesNewRomanPSMT" w:cs="TimesNewRomanPSMT"/>
          <w:b/>
          <w:i/>
          <w:sz w:val="18"/>
          <w:lang w:eastAsia="es-MX"/>
        </w:rPr>
      </w:pPr>
      <w:r>
        <w:rPr>
          <w:noProof/>
          <w:lang w:val="es-MX" w:eastAsia="es-MX"/>
        </w:rPr>
        <w:lastRenderedPageBreak/>
        <w:drawing>
          <wp:inline distT="0" distB="0" distL="0" distR="0">
            <wp:extent cx="3818255" cy="1909445"/>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F3D26" w:rsidRPr="008F3D26" w:rsidRDefault="008F3D26" w:rsidP="008F3D26">
      <w:pPr>
        <w:autoSpaceDE w:val="0"/>
        <w:autoSpaceDN w:val="0"/>
        <w:adjustRightInd w:val="0"/>
        <w:spacing w:before="240"/>
        <w:jc w:val="center"/>
        <w:rPr>
          <w:rFonts w:ascii="Arial" w:hAnsi="Arial" w:cs="Arial"/>
          <w:sz w:val="24"/>
          <w:lang w:val="es-MX" w:eastAsia="es-MX"/>
        </w:rPr>
      </w:pPr>
      <w:r w:rsidRPr="008F3D26">
        <w:rPr>
          <w:rFonts w:ascii="Arial" w:hAnsi="Arial" w:cs="Arial"/>
          <w:b/>
          <w:lang w:val="es-MX" w:eastAsia="es-MX"/>
        </w:rPr>
        <w:t>Figura 8.</w:t>
      </w:r>
      <w:r w:rsidRPr="008F3D26">
        <w:rPr>
          <w:rFonts w:ascii="Arial" w:hAnsi="Arial" w:cs="Arial"/>
          <w:lang w:val="es-MX" w:eastAsia="es-MX"/>
        </w:rPr>
        <w:t xml:space="preserve"> Evolución del contenido de humedad en el secador solar a cielo abierto.</w:t>
      </w:r>
    </w:p>
    <w:p w:rsidR="008F3D26" w:rsidRDefault="008F3D26" w:rsidP="00800C55">
      <w:pPr>
        <w:pStyle w:val="Textosinformato2"/>
        <w:spacing w:line="480" w:lineRule="auto"/>
        <w:rPr>
          <w:sz w:val="24"/>
          <w:szCs w:val="24"/>
          <w:lang w:val="es-MX"/>
        </w:rPr>
      </w:pPr>
    </w:p>
    <w:p w:rsidR="003D5203" w:rsidRDefault="003D5203" w:rsidP="003D5203">
      <w:pPr>
        <w:autoSpaceDE w:val="0"/>
        <w:autoSpaceDN w:val="0"/>
        <w:adjustRightInd w:val="0"/>
        <w:spacing w:line="480" w:lineRule="auto"/>
        <w:jc w:val="both"/>
        <w:rPr>
          <w:rFonts w:ascii="Arial" w:eastAsia="Times New Roman" w:hAnsi="Arial" w:cs="Arial"/>
          <w:lang w:val="es-ES" w:eastAsia="zh-CN"/>
        </w:rPr>
        <w:sectPr w:rsidR="003D5203" w:rsidSect="00800C55">
          <w:type w:val="continuous"/>
          <w:pgSz w:w="12240" w:h="15840"/>
          <w:pgMar w:top="1418" w:right="1418" w:bottom="1418" w:left="1418" w:header="708" w:footer="708" w:gutter="0"/>
          <w:pgNumType w:start="1"/>
          <w:cols w:space="708"/>
          <w:titlePg/>
          <w:docGrid w:linePitch="360"/>
        </w:sectPr>
      </w:pPr>
    </w:p>
    <w:p w:rsidR="003D5203" w:rsidRDefault="003D5203" w:rsidP="003D5203">
      <w:pPr>
        <w:autoSpaceDE w:val="0"/>
        <w:autoSpaceDN w:val="0"/>
        <w:adjustRightInd w:val="0"/>
        <w:spacing w:line="480" w:lineRule="auto"/>
        <w:jc w:val="both"/>
        <w:rPr>
          <w:rFonts w:ascii="Arial" w:eastAsia="Times New Roman" w:hAnsi="Arial" w:cs="Arial"/>
          <w:lang w:val="es-ES" w:eastAsia="zh-CN"/>
        </w:rPr>
      </w:pPr>
      <w:r>
        <w:rPr>
          <w:rFonts w:ascii="Arial" w:eastAsia="Times New Roman" w:hAnsi="Arial" w:cs="Arial"/>
          <w:lang w:val="es-ES" w:eastAsia="zh-CN"/>
        </w:rPr>
        <w:lastRenderedPageBreak/>
        <w:t xml:space="preserve">Al observar la tendencia de la curva del gráfico anterior, se puede notar que esta es muy consistente, sin embargo, a diferencia de los casos anteriores, se logró alcanzar la humedad óptima (10 %) en mucho más tiempo, en promedio se obtuvo la mejor cinética en cerca de 50 horas, esto se debe a la exposición directa del producto a las condiciones medioambientales, además, se </w:t>
      </w:r>
      <w:r>
        <w:rPr>
          <w:rFonts w:ascii="Arial" w:eastAsia="Times New Roman" w:hAnsi="Arial" w:cs="Arial"/>
          <w:lang w:val="es-ES" w:eastAsia="zh-CN"/>
        </w:rPr>
        <w:lastRenderedPageBreak/>
        <w:t>debe considerar que, al mismo tiempo, dicho producto se expone a diferentes tipos de contaminación como es polvo, insectos, etc., lo que afecta negativamente a la calidad e inocuidad del producto final.</w:t>
      </w:r>
    </w:p>
    <w:p w:rsidR="003D5203" w:rsidRDefault="003D5203" w:rsidP="003D5203">
      <w:pPr>
        <w:autoSpaceDE w:val="0"/>
        <w:autoSpaceDN w:val="0"/>
        <w:adjustRightInd w:val="0"/>
        <w:spacing w:line="480" w:lineRule="auto"/>
        <w:rPr>
          <w:rFonts w:ascii="Arial" w:eastAsia="Times New Roman" w:hAnsi="Arial" w:cs="Arial"/>
          <w:lang w:val="es-ES" w:eastAsia="zh-CN"/>
        </w:rPr>
      </w:pPr>
      <w:r>
        <w:rPr>
          <w:rFonts w:ascii="Arial" w:eastAsia="Times New Roman" w:hAnsi="Arial" w:cs="Arial"/>
          <w:lang w:val="es-ES" w:eastAsia="zh-CN"/>
        </w:rPr>
        <w:t>Se presenta en la Figura 9 la velocidad de secado en función del contenido de humedad en el secador solar a cielo abierto.</w:t>
      </w:r>
    </w:p>
    <w:p w:rsidR="003D5203" w:rsidRDefault="003D5203" w:rsidP="00800C55">
      <w:pPr>
        <w:pStyle w:val="Textosinformato2"/>
        <w:spacing w:line="480" w:lineRule="auto"/>
        <w:rPr>
          <w:sz w:val="24"/>
          <w:szCs w:val="24"/>
        </w:rPr>
        <w:sectPr w:rsidR="003D5203" w:rsidSect="003D5203">
          <w:type w:val="continuous"/>
          <w:pgSz w:w="12240" w:h="15840"/>
          <w:pgMar w:top="1418" w:right="1418" w:bottom="1418" w:left="1418" w:header="708" w:footer="708" w:gutter="0"/>
          <w:pgNumType w:start="1"/>
          <w:cols w:num="2" w:space="708"/>
          <w:titlePg/>
          <w:docGrid w:linePitch="360"/>
        </w:sectPr>
      </w:pPr>
    </w:p>
    <w:p w:rsidR="003D5203" w:rsidRDefault="003D5203">
      <w:pPr>
        <w:rPr>
          <w:rFonts w:ascii="Courier New" w:eastAsia="Times New Roman" w:hAnsi="Courier New" w:cs="Courier New"/>
          <w:sz w:val="24"/>
          <w:szCs w:val="24"/>
          <w:lang w:val="es-ES" w:eastAsia="zh-CN"/>
        </w:rPr>
      </w:pPr>
      <w:r w:rsidRPr="00CF520C">
        <w:rPr>
          <w:sz w:val="24"/>
          <w:szCs w:val="24"/>
          <w:lang w:val="es-MX"/>
        </w:rPr>
        <w:lastRenderedPageBreak/>
        <w:br w:type="page"/>
      </w:r>
    </w:p>
    <w:p w:rsidR="003D5203" w:rsidRDefault="003D5203" w:rsidP="00800C55">
      <w:pPr>
        <w:pStyle w:val="Textosinformato2"/>
        <w:spacing w:line="480" w:lineRule="auto"/>
        <w:rPr>
          <w:sz w:val="24"/>
          <w:szCs w:val="24"/>
          <w:lang w:val="es-MX"/>
        </w:rPr>
      </w:pPr>
    </w:p>
    <w:p w:rsidR="00DA43BD" w:rsidRDefault="00DA43BD" w:rsidP="00DA43BD">
      <w:pPr>
        <w:autoSpaceDE w:val="0"/>
        <w:autoSpaceDN w:val="0"/>
        <w:adjustRightInd w:val="0"/>
        <w:jc w:val="center"/>
        <w:rPr>
          <w:rFonts w:ascii="TimesNewRomanPSMT" w:hAnsi="TimesNewRomanPSMT" w:cs="TimesNewRomanPSMT"/>
          <w:sz w:val="18"/>
          <w:lang w:eastAsia="es-MX"/>
        </w:rPr>
      </w:pPr>
      <w:r>
        <w:rPr>
          <w:noProof/>
          <w:lang w:val="es-MX" w:eastAsia="es-MX"/>
        </w:rPr>
        <w:drawing>
          <wp:inline distT="0" distB="0" distL="0" distR="0">
            <wp:extent cx="4119880" cy="1918970"/>
            <wp:effectExtent l="0" t="0" r="0" b="508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A43BD" w:rsidRDefault="00DA43BD" w:rsidP="00DA43BD">
      <w:pPr>
        <w:autoSpaceDE w:val="0"/>
        <w:autoSpaceDN w:val="0"/>
        <w:adjustRightInd w:val="0"/>
        <w:jc w:val="center"/>
        <w:rPr>
          <w:rFonts w:ascii="Arial" w:hAnsi="Arial" w:cs="Arial"/>
          <w:lang w:val="es-MX" w:eastAsia="es-MX"/>
        </w:rPr>
      </w:pPr>
      <w:r w:rsidRPr="00DA43BD">
        <w:rPr>
          <w:rFonts w:ascii="Arial" w:hAnsi="Arial" w:cs="Arial"/>
          <w:b/>
          <w:lang w:val="es-MX" w:eastAsia="es-MX"/>
        </w:rPr>
        <w:t>Figura 9</w:t>
      </w:r>
      <w:r w:rsidRPr="00DA43BD">
        <w:rPr>
          <w:rFonts w:ascii="Arial" w:hAnsi="Arial" w:cs="Arial"/>
          <w:lang w:val="es-MX" w:eastAsia="es-MX"/>
        </w:rPr>
        <w:t>. Variación de la velocidad de secado en función del contenido de humedad en el secador a cielo abierto.</w:t>
      </w:r>
    </w:p>
    <w:p w:rsidR="008B1EF0" w:rsidRPr="00DA43BD" w:rsidRDefault="008B1EF0" w:rsidP="00DA43BD">
      <w:pPr>
        <w:autoSpaceDE w:val="0"/>
        <w:autoSpaceDN w:val="0"/>
        <w:adjustRightInd w:val="0"/>
        <w:jc w:val="center"/>
        <w:rPr>
          <w:rFonts w:ascii="Arial" w:hAnsi="Arial" w:cs="Arial"/>
          <w:b/>
          <w:i/>
          <w:sz w:val="24"/>
          <w:lang w:val="es-MX" w:eastAsia="es-MX"/>
        </w:rPr>
      </w:pPr>
    </w:p>
    <w:p w:rsidR="008B1EF0" w:rsidRDefault="008B1EF0" w:rsidP="008B1EF0">
      <w:pPr>
        <w:autoSpaceDE w:val="0"/>
        <w:autoSpaceDN w:val="0"/>
        <w:adjustRightInd w:val="0"/>
        <w:spacing w:line="480" w:lineRule="auto"/>
        <w:jc w:val="both"/>
        <w:rPr>
          <w:rFonts w:ascii="Arial" w:eastAsia="Times New Roman" w:hAnsi="Arial" w:cs="Arial"/>
          <w:lang w:val="es-ES" w:eastAsia="zh-CN"/>
        </w:rPr>
        <w:sectPr w:rsidR="008B1EF0" w:rsidSect="00175FC7">
          <w:type w:val="continuous"/>
          <w:pgSz w:w="12240" w:h="15840"/>
          <w:pgMar w:top="1418" w:right="1418" w:bottom="1418" w:left="1418" w:header="708" w:footer="708" w:gutter="0"/>
          <w:pgNumType w:start="36"/>
          <w:cols w:space="708"/>
          <w:titlePg/>
          <w:docGrid w:linePitch="360"/>
        </w:sectPr>
      </w:pPr>
    </w:p>
    <w:p w:rsidR="008B1EF0" w:rsidRDefault="008B1EF0" w:rsidP="008B1EF0">
      <w:pPr>
        <w:autoSpaceDE w:val="0"/>
        <w:autoSpaceDN w:val="0"/>
        <w:adjustRightInd w:val="0"/>
        <w:spacing w:line="480" w:lineRule="auto"/>
        <w:jc w:val="both"/>
        <w:rPr>
          <w:rFonts w:ascii="Arial" w:eastAsia="Times New Roman" w:hAnsi="Arial" w:cs="Arial"/>
          <w:lang w:val="es-ES" w:eastAsia="zh-CN"/>
        </w:rPr>
      </w:pPr>
      <w:r>
        <w:rPr>
          <w:rFonts w:ascii="Arial" w:eastAsia="Times New Roman" w:hAnsi="Arial" w:cs="Arial"/>
          <w:lang w:val="es-ES" w:eastAsia="zh-CN"/>
        </w:rPr>
        <w:lastRenderedPageBreak/>
        <w:t xml:space="preserve">En los cuatro casos estudiados a cielo abierto sólo se observó un período de tasa descendente. Como se puede ver, la velocidad de velocidad de secado disminuye muy lentamente prácticamente durante todo el proceso de secado, este comportamiento se observa desde un valor de 7.5 y hasta 2.0, al inicio desciende relativamente rápido, desde el valor de 9.0 y hasta 7.5 aproximadamente, adicional a esto, se observa que la tasa de secado en este tipo de secado fue muy lenta debido principalmente, como ya se mencionó anteriormente este comportamiento fue debido a las condiciones ambientales, ya </w:t>
      </w:r>
      <w:r>
        <w:rPr>
          <w:rFonts w:ascii="Arial" w:eastAsia="Times New Roman" w:hAnsi="Arial" w:cs="Arial"/>
          <w:lang w:val="es-ES" w:eastAsia="zh-CN"/>
        </w:rPr>
        <w:lastRenderedPageBreak/>
        <w:t>que el exceso de contenido de humedad no favoreció la pérdida de humedad.</w:t>
      </w:r>
    </w:p>
    <w:p w:rsidR="008B1EF0" w:rsidRDefault="008B1EF0" w:rsidP="008B1EF0">
      <w:pPr>
        <w:spacing w:line="480" w:lineRule="auto"/>
        <w:jc w:val="both"/>
        <w:rPr>
          <w:rFonts w:ascii="Arial" w:hAnsi="Arial" w:cs="Arial"/>
          <w:b/>
          <w:bCs/>
          <w:lang w:val="es-ES_tradnl"/>
        </w:rPr>
      </w:pPr>
    </w:p>
    <w:p w:rsidR="008B1EF0" w:rsidRDefault="008B1EF0" w:rsidP="008B1EF0">
      <w:pPr>
        <w:pStyle w:val="Textosinformato2"/>
        <w:spacing w:before="0" w:after="160" w:line="480" w:lineRule="auto"/>
        <w:rPr>
          <w:rFonts w:ascii="Arial" w:hAnsi="Arial" w:cs="Arial"/>
          <w:b/>
          <w:sz w:val="24"/>
          <w:szCs w:val="24"/>
        </w:rPr>
      </w:pPr>
      <w:r>
        <w:rPr>
          <w:rFonts w:ascii="Arial" w:hAnsi="Arial" w:cs="Arial"/>
          <w:b/>
          <w:sz w:val="24"/>
          <w:szCs w:val="24"/>
        </w:rPr>
        <w:t>CONCLUSIONES</w:t>
      </w:r>
    </w:p>
    <w:p w:rsidR="008B1EF0" w:rsidRDefault="008B1EF0" w:rsidP="008B1EF0">
      <w:pPr>
        <w:autoSpaceDE w:val="0"/>
        <w:autoSpaceDN w:val="0"/>
        <w:adjustRightInd w:val="0"/>
        <w:spacing w:line="480" w:lineRule="auto"/>
        <w:jc w:val="both"/>
        <w:rPr>
          <w:rFonts w:ascii="Arial" w:eastAsia="Times New Roman" w:hAnsi="Arial" w:cs="Arial"/>
          <w:sz w:val="24"/>
          <w:szCs w:val="24"/>
          <w:lang w:val="es-ES" w:eastAsia="zh-CN"/>
        </w:rPr>
      </w:pPr>
      <w:r>
        <w:rPr>
          <w:rFonts w:ascii="Arial" w:eastAsia="Times New Roman" w:hAnsi="Arial" w:cs="Arial"/>
          <w:lang w:val="es-ES" w:eastAsia="zh-CN"/>
        </w:rPr>
        <w:t xml:space="preserve">El secado directo </w:t>
      </w:r>
      <w:proofErr w:type="spellStart"/>
      <w:r>
        <w:rPr>
          <w:rFonts w:ascii="Arial" w:eastAsia="Times New Roman" w:hAnsi="Arial" w:cs="Arial"/>
          <w:lang w:val="es-ES" w:eastAsia="zh-CN"/>
        </w:rPr>
        <w:t>convectivo</w:t>
      </w:r>
      <w:proofErr w:type="spellEnd"/>
      <w:r>
        <w:rPr>
          <w:rFonts w:ascii="Arial" w:eastAsia="Times New Roman" w:hAnsi="Arial" w:cs="Arial"/>
          <w:lang w:val="es-ES" w:eastAsia="zh-CN"/>
        </w:rPr>
        <w:t xml:space="preserve"> mostró ser la mejor de las condiciones con un tiempo de operación de 32 horas sol, en cuanto a un mejor control de las condiciones de funcionamiento y una mayor protección contra los efectos de la temperatura y la exposición directa a la radiación solar ya que mejoró la calidad final del grano del maíz y redujo el efecto de decoloración, sin embargo, requiere más consumo de energía eléctrica. Operando el secador solar directo </w:t>
      </w:r>
      <w:r>
        <w:rPr>
          <w:rFonts w:ascii="Arial" w:eastAsia="Times New Roman" w:hAnsi="Arial" w:cs="Arial"/>
          <w:lang w:val="es-ES" w:eastAsia="zh-CN"/>
        </w:rPr>
        <w:lastRenderedPageBreak/>
        <w:t>con convección natural, se obtuvieron temperaturas de operación más altas que operando en convección forzada y por lo mismo, los tiempos de secado fueron más cortos, 40 horas sol. El secado a cielo abierto es el más sencillo y económico, pero no es recomendable debido al exceso del tiempo de secado y a la nula calidad de higiene del producto final. El tiempo de secado con convección natural resulto muy semejante en todos los casos a los tiempos de secado en horno eléctrico a 45 °C, lo cual resulta de mucha importancia en lo referente al ahorro energético en la industria del deshidratado de alimentos y en este caso en particular, del maíz.</w:t>
      </w:r>
    </w:p>
    <w:p w:rsidR="008B1EF0" w:rsidRDefault="008B1EF0" w:rsidP="008B1EF0">
      <w:pPr>
        <w:autoSpaceDE w:val="0"/>
        <w:autoSpaceDN w:val="0"/>
        <w:adjustRightInd w:val="0"/>
        <w:spacing w:line="480" w:lineRule="auto"/>
        <w:jc w:val="both"/>
        <w:rPr>
          <w:rFonts w:ascii="Arial" w:eastAsia="Times New Roman" w:hAnsi="Arial" w:cs="Arial"/>
          <w:lang w:val="es-ES" w:eastAsia="zh-CN"/>
        </w:rPr>
      </w:pPr>
      <w:r>
        <w:rPr>
          <w:rFonts w:ascii="Arial" w:eastAsia="Times New Roman" w:hAnsi="Arial" w:cs="Arial"/>
          <w:lang w:val="es-ES" w:eastAsia="zh-CN"/>
        </w:rPr>
        <w:t xml:space="preserve">Los modelos Logarítmico, Page y Page modificado </w:t>
      </w:r>
      <w:r w:rsidRPr="008B1EF0">
        <w:rPr>
          <w:rFonts w:ascii="Arial" w:eastAsia="Times New Roman" w:hAnsi="Arial" w:cs="Arial"/>
          <w:lang w:val="es-MX" w:eastAsia="zh-CN"/>
        </w:rPr>
        <w:t xml:space="preserve">proveyeron </w:t>
      </w:r>
      <w:r>
        <w:rPr>
          <w:rFonts w:ascii="Arial" w:eastAsia="Times New Roman" w:hAnsi="Arial" w:cs="Arial"/>
          <w:lang w:val="es-ES" w:eastAsia="zh-CN"/>
        </w:rPr>
        <w:t>los mejores resultados para el secado solar directo con secador solar tipo gabinete con convección natural, resultando un r</w:t>
      </w:r>
      <w:r>
        <w:rPr>
          <w:rFonts w:ascii="Arial" w:eastAsia="Times New Roman" w:hAnsi="Arial" w:cs="Arial"/>
          <w:vertAlign w:val="superscript"/>
          <w:lang w:val="es-ES" w:eastAsia="zh-CN"/>
        </w:rPr>
        <w:t>2</w:t>
      </w:r>
      <w:r>
        <w:rPr>
          <w:rFonts w:ascii="Arial" w:eastAsia="Times New Roman" w:hAnsi="Arial" w:cs="Arial"/>
          <w:lang w:val="es-ES" w:eastAsia="zh-CN"/>
        </w:rPr>
        <w:t xml:space="preserve"> de 0.9920, 0.9478 y 0.9892, respectivamente; y para el caso del secado solar con convección forzada, con los modelos Wang &amp; </w:t>
      </w:r>
      <w:proofErr w:type="spellStart"/>
      <w:r>
        <w:rPr>
          <w:rFonts w:ascii="Arial" w:eastAsia="Times New Roman" w:hAnsi="Arial" w:cs="Arial"/>
          <w:lang w:val="es-ES" w:eastAsia="zh-CN"/>
        </w:rPr>
        <w:t>Sing</w:t>
      </w:r>
      <w:proofErr w:type="spellEnd"/>
      <w:r>
        <w:rPr>
          <w:rFonts w:ascii="Arial" w:eastAsia="Times New Roman" w:hAnsi="Arial" w:cs="Arial"/>
          <w:lang w:val="es-ES" w:eastAsia="zh-CN"/>
        </w:rPr>
        <w:t xml:space="preserve">, Page y Page modificado se obtuvieron los mejores </w:t>
      </w:r>
      <w:r>
        <w:rPr>
          <w:rFonts w:ascii="Arial" w:eastAsia="Times New Roman" w:hAnsi="Arial" w:cs="Arial"/>
          <w:lang w:val="es-ES" w:eastAsia="zh-CN"/>
        </w:rPr>
        <w:lastRenderedPageBreak/>
        <w:t>resultados, con un r</w:t>
      </w:r>
      <w:r>
        <w:rPr>
          <w:rFonts w:ascii="Arial" w:eastAsia="Times New Roman" w:hAnsi="Arial" w:cs="Arial"/>
          <w:vertAlign w:val="superscript"/>
          <w:lang w:val="es-ES" w:eastAsia="zh-CN"/>
        </w:rPr>
        <w:t>2</w:t>
      </w:r>
      <w:r>
        <w:rPr>
          <w:rFonts w:ascii="Arial" w:eastAsia="Times New Roman" w:hAnsi="Arial" w:cs="Arial"/>
          <w:lang w:val="es-ES" w:eastAsia="zh-CN"/>
        </w:rPr>
        <w:t xml:space="preserve"> de 0.9936, 9853 y 9853, respectivamente; con estos resultados queda comprobado que el contenido de humedad en cualquier momento durante el proceso de secado podría ser estimado de manera confiable.</w:t>
      </w:r>
    </w:p>
    <w:p w:rsidR="008B1EF0" w:rsidRDefault="008B1EF0" w:rsidP="008B1EF0">
      <w:pPr>
        <w:autoSpaceDE w:val="0"/>
        <w:autoSpaceDN w:val="0"/>
        <w:adjustRightInd w:val="0"/>
        <w:spacing w:line="480" w:lineRule="auto"/>
        <w:jc w:val="both"/>
        <w:rPr>
          <w:rFonts w:ascii="Arial" w:eastAsia="Times New Roman" w:hAnsi="Arial" w:cs="Arial"/>
          <w:lang w:val="es-ES" w:eastAsia="zh-CN"/>
        </w:rPr>
      </w:pPr>
      <w:r>
        <w:rPr>
          <w:rFonts w:ascii="Arial" w:eastAsia="Times New Roman" w:hAnsi="Arial" w:cs="Arial"/>
          <w:lang w:val="es-ES" w:eastAsia="zh-CN"/>
        </w:rPr>
        <w:t>Se demostró la viabilidad técnica del secado solar del maíz y se comprobó que con la tecnología de secado con secador solar tipo gabinete se obtiene una economía energética importante, contribuyendo además de esta forma en la reducción del impacto ambiental al disminuir el uso de combustibles fósiles en el proceso de secado.</w:t>
      </w:r>
    </w:p>
    <w:p w:rsidR="008B1EF0" w:rsidRDefault="008B1EF0" w:rsidP="008B1EF0">
      <w:pPr>
        <w:autoSpaceDE w:val="0"/>
        <w:autoSpaceDN w:val="0"/>
        <w:adjustRightInd w:val="0"/>
        <w:jc w:val="both"/>
        <w:rPr>
          <w:rFonts w:ascii="TimesNewRomanPSMT" w:hAnsi="TimesNewRomanPSMT" w:cs="TimesNewRomanPSMT"/>
          <w:sz w:val="18"/>
          <w:lang w:val="es-ES_tradnl" w:eastAsia="es-MX"/>
        </w:rPr>
      </w:pPr>
    </w:p>
    <w:p w:rsidR="008B1EF0" w:rsidRPr="008B1EF0" w:rsidRDefault="008B1EF0" w:rsidP="008B1EF0">
      <w:pPr>
        <w:autoSpaceDE w:val="0"/>
        <w:autoSpaceDN w:val="0"/>
        <w:adjustRightInd w:val="0"/>
        <w:jc w:val="both"/>
        <w:rPr>
          <w:rFonts w:ascii="TimesNewRomanPSMT" w:hAnsi="TimesNewRomanPSMT" w:cs="TimesNewRomanPSMT"/>
          <w:sz w:val="18"/>
          <w:lang w:val="es-MX" w:eastAsia="es-MX"/>
        </w:rPr>
      </w:pPr>
    </w:p>
    <w:p w:rsidR="008B1EF0" w:rsidRPr="008B1EF0" w:rsidRDefault="008B1EF0" w:rsidP="008B1EF0">
      <w:pPr>
        <w:autoSpaceDE w:val="0"/>
        <w:autoSpaceDN w:val="0"/>
        <w:adjustRightInd w:val="0"/>
        <w:jc w:val="both"/>
        <w:rPr>
          <w:rFonts w:ascii="TimesNewRomanPSMT" w:hAnsi="TimesNewRomanPSMT" w:cs="TimesNewRomanPSMT"/>
          <w:sz w:val="18"/>
          <w:lang w:val="es-MX" w:eastAsia="es-MX"/>
        </w:rPr>
      </w:pPr>
    </w:p>
    <w:p w:rsidR="008B1EF0" w:rsidRPr="008B1EF0" w:rsidRDefault="008B1EF0" w:rsidP="008B1EF0">
      <w:pPr>
        <w:autoSpaceDE w:val="0"/>
        <w:autoSpaceDN w:val="0"/>
        <w:adjustRightInd w:val="0"/>
        <w:jc w:val="both"/>
        <w:rPr>
          <w:rFonts w:ascii="TimesNewRomanPSMT" w:hAnsi="TimesNewRomanPSMT" w:cs="TimesNewRomanPSMT"/>
          <w:sz w:val="18"/>
          <w:lang w:val="es-MX" w:eastAsia="es-MX"/>
        </w:rPr>
      </w:pPr>
    </w:p>
    <w:p w:rsidR="008B1EF0" w:rsidRPr="008B1EF0" w:rsidRDefault="008B1EF0" w:rsidP="008B1EF0">
      <w:pPr>
        <w:autoSpaceDE w:val="0"/>
        <w:autoSpaceDN w:val="0"/>
        <w:adjustRightInd w:val="0"/>
        <w:jc w:val="both"/>
        <w:rPr>
          <w:rFonts w:ascii="TimesNewRomanPSMT" w:hAnsi="TimesNewRomanPSMT" w:cs="TimesNewRomanPSMT"/>
          <w:sz w:val="18"/>
          <w:lang w:val="es-MX" w:eastAsia="es-MX"/>
        </w:rPr>
      </w:pPr>
    </w:p>
    <w:p w:rsidR="008B1EF0" w:rsidRPr="008B1EF0" w:rsidRDefault="008B1EF0" w:rsidP="008B1EF0">
      <w:pPr>
        <w:autoSpaceDE w:val="0"/>
        <w:autoSpaceDN w:val="0"/>
        <w:adjustRightInd w:val="0"/>
        <w:jc w:val="both"/>
        <w:rPr>
          <w:rFonts w:ascii="TimesNewRomanPSMT" w:hAnsi="TimesNewRomanPSMT" w:cs="TimesNewRomanPSMT"/>
          <w:sz w:val="18"/>
          <w:lang w:val="es-MX" w:eastAsia="es-MX"/>
        </w:rPr>
      </w:pPr>
    </w:p>
    <w:p w:rsidR="008B1EF0" w:rsidRPr="008B1EF0" w:rsidRDefault="008B1EF0" w:rsidP="008B1EF0">
      <w:pPr>
        <w:autoSpaceDE w:val="0"/>
        <w:autoSpaceDN w:val="0"/>
        <w:adjustRightInd w:val="0"/>
        <w:jc w:val="both"/>
        <w:rPr>
          <w:rFonts w:ascii="TimesNewRomanPSMT" w:hAnsi="TimesNewRomanPSMT" w:cs="TimesNewRomanPSMT"/>
          <w:sz w:val="18"/>
          <w:lang w:val="es-MX" w:eastAsia="es-MX"/>
        </w:rPr>
      </w:pPr>
    </w:p>
    <w:p w:rsidR="008B1EF0" w:rsidRPr="008B1EF0" w:rsidRDefault="008B1EF0" w:rsidP="008B1EF0">
      <w:pPr>
        <w:autoSpaceDE w:val="0"/>
        <w:autoSpaceDN w:val="0"/>
        <w:adjustRightInd w:val="0"/>
        <w:jc w:val="both"/>
        <w:rPr>
          <w:rFonts w:ascii="TimesNewRomanPSMT" w:hAnsi="TimesNewRomanPSMT" w:cs="TimesNewRomanPSMT"/>
          <w:sz w:val="18"/>
          <w:lang w:val="es-MX" w:eastAsia="es-MX"/>
        </w:rPr>
      </w:pPr>
    </w:p>
    <w:p w:rsidR="008B1EF0" w:rsidRPr="008B1EF0" w:rsidRDefault="008B1EF0" w:rsidP="008B1EF0">
      <w:pPr>
        <w:autoSpaceDE w:val="0"/>
        <w:autoSpaceDN w:val="0"/>
        <w:adjustRightInd w:val="0"/>
        <w:jc w:val="both"/>
        <w:rPr>
          <w:rFonts w:ascii="TimesNewRomanPSMT" w:hAnsi="TimesNewRomanPSMT" w:cs="TimesNewRomanPSMT"/>
          <w:sz w:val="18"/>
          <w:lang w:val="es-MX" w:eastAsia="es-MX"/>
        </w:rPr>
      </w:pPr>
    </w:p>
    <w:p w:rsidR="008B1EF0" w:rsidRPr="008B1EF0" w:rsidRDefault="008B1EF0" w:rsidP="008B1EF0">
      <w:pPr>
        <w:autoSpaceDE w:val="0"/>
        <w:autoSpaceDN w:val="0"/>
        <w:adjustRightInd w:val="0"/>
        <w:jc w:val="both"/>
        <w:rPr>
          <w:rFonts w:ascii="TimesNewRomanPSMT" w:hAnsi="TimesNewRomanPSMT" w:cs="TimesNewRomanPSMT"/>
          <w:sz w:val="18"/>
          <w:lang w:val="es-MX" w:eastAsia="es-MX"/>
        </w:rPr>
      </w:pPr>
    </w:p>
    <w:p w:rsidR="008B1EF0" w:rsidRPr="008B1EF0" w:rsidRDefault="008B1EF0" w:rsidP="008B1EF0">
      <w:pPr>
        <w:jc w:val="both"/>
        <w:rPr>
          <w:rFonts w:ascii="Times New Roman" w:hAnsi="Times New Roman"/>
          <w:b/>
          <w:bCs/>
          <w:sz w:val="20"/>
          <w:szCs w:val="18"/>
          <w:lang w:val="es-MX"/>
        </w:rPr>
      </w:pPr>
    </w:p>
    <w:p w:rsidR="008B1EF0" w:rsidRPr="00CF520C" w:rsidRDefault="008B1EF0" w:rsidP="008B1EF0">
      <w:pPr>
        <w:pStyle w:val="Textosinformato2"/>
        <w:spacing w:before="0" w:after="160" w:line="480" w:lineRule="auto"/>
        <w:rPr>
          <w:rFonts w:ascii="Arial" w:hAnsi="Arial" w:cs="Arial"/>
          <w:b/>
          <w:sz w:val="24"/>
          <w:szCs w:val="24"/>
          <w:lang w:val="es-MX"/>
        </w:rPr>
      </w:pPr>
    </w:p>
    <w:p w:rsidR="008B1EF0" w:rsidRDefault="008B1EF0" w:rsidP="008B1EF0">
      <w:pPr>
        <w:pStyle w:val="Textosinformato2"/>
        <w:spacing w:before="0" w:after="160" w:line="480" w:lineRule="auto"/>
        <w:rPr>
          <w:rFonts w:ascii="Arial" w:hAnsi="Arial" w:cs="Arial"/>
          <w:b/>
          <w:sz w:val="24"/>
          <w:szCs w:val="24"/>
          <w:lang w:val="en-US"/>
        </w:rPr>
      </w:pPr>
      <w:r>
        <w:rPr>
          <w:rFonts w:ascii="Arial" w:hAnsi="Arial" w:cs="Arial"/>
          <w:b/>
          <w:sz w:val="24"/>
          <w:szCs w:val="24"/>
          <w:lang w:val="en-US"/>
        </w:rPr>
        <w:lastRenderedPageBreak/>
        <w:t>REFERENCIAS</w:t>
      </w:r>
    </w:p>
    <w:p w:rsidR="008B1EF0" w:rsidRPr="00A137BA" w:rsidRDefault="008B1EF0" w:rsidP="008B1EF0">
      <w:pPr>
        <w:autoSpaceDE w:val="0"/>
        <w:autoSpaceDN w:val="0"/>
        <w:adjustRightInd w:val="0"/>
        <w:spacing w:after="240"/>
        <w:jc w:val="both"/>
        <w:rPr>
          <w:rStyle w:val="Hipervnculo"/>
          <w:rFonts w:ascii="Arial" w:eastAsia="Times New Roman" w:hAnsi="Arial" w:cs="Arial"/>
          <w:sz w:val="24"/>
          <w:lang w:val="es-MX" w:eastAsia="zh-CN"/>
        </w:rPr>
      </w:pPr>
      <w:r>
        <w:rPr>
          <w:rFonts w:ascii="Arial" w:hAnsi="Arial" w:cs="Arial"/>
        </w:rPr>
        <w:t xml:space="preserve">[1] </w:t>
      </w:r>
      <w:r>
        <w:rPr>
          <w:rFonts w:ascii="Arial" w:eastAsia="Times New Roman" w:hAnsi="Arial" w:cs="Arial"/>
          <w:lang w:eastAsia="zh-CN"/>
        </w:rPr>
        <w:t xml:space="preserve">FAO (Food Agriculture Organization). </w:t>
      </w:r>
      <w:r w:rsidRPr="008B1EF0">
        <w:rPr>
          <w:rFonts w:ascii="Arial" w:eastAsia="Times New Roman" w:hAnsi="Arial" w:cs="Arial"/>
          <w:lang w:val="es-MX" w:eastAsia="zh-CN"/>
        </w:rPr>
        <w:t xml:space="preserve">2016. Perspectivas Agrícolas OCDE-FAO 2016-2025. </w:t>
      </w:r>
      <w:hyperlink r:id="rId29" w:history="1">
        <w:r w:rsidRPr="00A137BA">
          <w:rPr>
            <w:rStyle w:val="Hipervnculo"/>
            <w:rFonts w:ascii="Arial" w:eastAsia="Times New Roman" w:hAnsi="Arial" w:cs="Arial"/>
            <w:lang w:val="es-MX" w:eastAsia="zh-CN"/>
          </w:rPr>
          <w:t>http://www.fao.org/3/a-i5778s.pdf</w:t>
        </w:r>
      </w:hyperlink>
    </w:p>
    <w:p w:rsidR="008B1EF0" w:rsidRDefault="008B1EF0" w:rsidP="008B1EF0">
      <w:pPr>
        <w:autoSpaceDE w:val="0"/>
        <w:autoSpaceDN w:val="0"/>
        <w:adjustRightInd w:val="0"/>
        <w:spacing w:after="240"/>
        <w:jc w:val="both"/>
      </w:pPr>
      <w:r>
        <w:rPr>
          <w:rFonts w:ascii="Arial" w:hAnsi="Arial" w:cs="Arial"/>
        </w:rPr>
        <w:t xml:space="preserve">[2] </w:t>
      </w:r>
      <w:proofErr w:type="spellStart"/>
      <w:r>
        <w:rPr>
          <w:rFonts w:ascii="Arial" w:eastAsia="Times New Roman" w:hAnsi="Arial" w:cs="Arial"/>
          <w:lang w:eastAsia="zh-CN"/>
        </w:rPr>
        <w:t>Oztekin</w:t>
      </w:r>
      <w:proofErr w:type="spellEnd"/>
      <w:r>
        <w:rPr>
          <w:rFonts w:ascii="Arial" w:eastAsia="Times New Roman" w:hAnsi="Arial" w:cs="Arial"/>
          <w:lang w:eastAsia="zh-CN"/>
        </w:rPr>
        <w:t xml:space="preserve">, S., </w:t>
      </w:r>
      <w:proofErr w:type="spellStart"/>
      <w:r>
        <w:rPr>
          <w:rFonts w:ascii="Arial" w:eastAsia="Times New Roman" w:hAnsi="Arial" w:cs="Arial"/>
          <w:lang w:eastAsia="zh-CN"/>
        </w:rPr>
        <w:t>Bascetincelik</w:t>
      </w:r>
      <w:proofErr w:type="spellEnd"/>
      <w:r>
        <w:rPr>
          <w:rFonts w:ascii="Arial" w:eastAsia="Times New Roman" w:hAnsi="Arial" w:cs="Arial"/>
          <w:lang w:eastAsia="zh-CN"/>
        </w:rPr>
        <w:t xml:space="preserve">, A., &amp; </w:t>
      </w:r>
      <w:proofErr w:type="spellStart"/>
      <w:r>
        <w:rPr>
          <w:rFonts w:ascii="Arial" w:eastAsia="Times New Roman" w:hAnsi="Arial" w:cs="Arial"/>
          <w:lang w:eastAsia="zh-CN"/>
        </w:rPr>
        <w:t>Soysal</w:t>
      </w:r>
      <w:proofErr w:type="spellEnd"/>
      <w:r>
        <w:rPr>
          <w:rFonts w:ascii="Arial" w:eastAsia="Times New Roman" w:hAnsi="Arial" w:cs="Arial"/>
          <w:lang w:eastAsia="zh-CN"/>
        </w:rPr>
        <w:t xml:space="preserve">, Y. (1999). Crop drying </w:t>
      </w:r>
      <w:proofErr w:type="spellStart"/>
      <w:r>
        <w:rPr>
          <w:rFonts w:ascii="Arial" w:eastAsia="Times New Roman" w:hAnsi="Arial" w:cs="Arial"/>
          <w:lang w:eastAsia="zh-CN"/>
        </w:rPr>
        <w:t>programme</w:t>
      </w:r>
      <w:proofErr w:type="spellEnd"/>
      <w:r>
        <w:rPr>
          <w:rFonts w:ascii="Arial" w:eastAsia="Times New Roman" w:hAnsi="Arial" w:cs="Arial"/>
          <w:lang w:eastAsia="zh-CN"/>
        </w:rPr>
        <w:t xml:space="preserve"> in Turkey. Renewable Energy, 16, 789–794</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[3] </w:t>
      </w:r>
      <w:r>
        <w:rPr>
          <w:rFonts w:ascii="Arial" w:eastAsia="Times New Roman" w:hAnsi="Arial" w:cs="Arial"/>
          <w:lang w:eastAsia="zh-CN"/>
        </w:rPr>
        <w:t xml:space="preserve">S. </w:t>
      </w:r>
      <w:proofErr w:type="spellStart"/>
      <w:r>
        <w:rPr>
          <w:rFonts w:ascii="Arial" w:eastAsia="Times New Roman" w:hAnsi="Arial" w:cs="Arial"/>
          <w:lang w:eastAsia="zh-CN"/>
        </w:rPr>
        <w:t>VijayaVenkataRaman</w:t>
      </w:r>
      <w:proofErr w:type="spellEnd"/>
      <w:r>
        <w:rPr>
          <w:rFonts w:ascii="Arial" w:eastAsia="Times New Roman" w:hAnsi="Arial" w:cs="Arial"/>
          <w:lang w:eastAsia="zh-CN"/>
        </w:rPr>
        <w:t xml:space="preserve">, S. </w:t>
      </w:r>
      <w:proofErr w:type="spellStart"/>
      <w:r>
        <w:rPr>
          <w:rFonts w:ascii="Arial" w:eastAsia="Times New Roman" w:hAnsi="Arial" w:cs="Arial"/>
          <w:lang w:eastAsia="zh-CN"/>
        </w:rPr>
        <w:t>Iniyan</w:t>
      </w:r>
      <w:proofErr w:type="spellEnd"/>
      <w:r>
        <w:rPr>
          <w:rFonts w:ascii="Arial" w:eastAsia="Times New Roman" w:hAnsi="Arial" w:cs="Arial"/>
          <w:lang w:eastAsia="zh-CN"/>
        </w:rPr>
        <w:t xml:space="preserve">, </w:t>
      </w:r>
      <w:proofErr w:type="spellStart"/>
      <w:r>
        <w:rPr>
          <w:rFonts w:ascii="Arial" w:eastAsia="Times New Roman" w:hAnsi="Arial" w:cs="Arial"/>
          <w:lang w:eastAsia="zh-CN"/>
        </w:rPr>
        <w:t>Ranko</w:t>
      </w:r>
      <w:proofErr w:type="spellEnd"/>
      <w:r>
        <w:rPr>
          <w:rFonts w:ascii="Arial" w:eastAsia="Times New Roman" w:hAnsi="Arial" w:cs="Arial"/>
          <w:lang w:eastAsia="zh-CN"/>
        </w:rPr>
        <w:t xml:space="preserve"> </w:t>
      </w:r>
      <w:proofErr w:type="spellStart"/>
      <w:r>
        <w:rPr>
          <w:rFonts w:ascii="Arial" w:eastAsia="Times New Roman" w:hAnsi="Arial" w:cs="Arial"/>
          <w:lang w:eastAsia="zh-CN"/>
        </w:rPr>
        <w:t>Goic</w:t>
      </w:r>
      <w:proofErr w:type="spellEnd"/>
      <w:r>
        <w:rPr>
          <w:rFonts w:ascii="Arial" w:eastAsia="Times New Roman" w:hAnsi="Arial" w:cs="Arial"/>
          <w:lang w:eastAsia="zh-CN"/>
        </w:rPr>
        <w:t xml:space="preserve"> (2012). A review of solar drying technologies. Renewable and Sustainable Energy Reviews 16 (2012)</w:t>
      </w:r>
      <w:proofErr w:type="gramStart"/>
      <w:r>
        <w:rPr>
          <w:rFonts w:ascii="Arial" w:eastAsia="Times New Roman" w:hAnsi="Arial" w:cs="Arial"/>
          <w:lang w:eastAsia="zh-CN"/>
        </w:rPr>
        <w:t>,  2652</w:t>
      </w:r>
      <w:proofErr w:type="gramEnd"/>
      <w:r>
        <w:rPr>
          <w:rFonts w:ascii="Arial" w:eastAsia="Times New Roman" w:hAnsi="Arial" w:cs="Arial"/>
          <w:lang w:eastAsia="zh-CN"/>
        </w:rPr>
        <w:t>–2670</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[4] </w:t>
      </w:r>
      <w:r>
        <w:rPr>
          <w:rFonts w:ascii="Arial" w:eastAsia="Times New Roman" w:hAnsi="Arial" w:cs="Arial"/>
          <w:lang w:eastAsia="zh-CN"/>
        </w:rPr>
        <w:t xml:space="preserve">Ahmad F., </w:t>
      </w:r>
      <w:proofErr w:type="spellStart"/>
      <w:r>
        <w:rPr>
          <w:rFonts w:ascii="Arial" w:eastAsia="Times New Roman" w:hAnsi="Arial" w:cs="Arial"/>
          <w:lang w:eastAsia="zh-CN"/>
        </w:rPr>
        <w:t>Kamaruzzaman</w:t>
      </w:r>
      <w:proofErr w:type="spellEnd"/>
      <w:r>
        <w:rPr>
          <w:rFonts w:ascii="Arial" w:eastAsia="Times New Roman" w:hAnsi="Arial" w:cs="Arial"/>
          <w:lang w:eastAsia="zh-CN"/>
        </w:rPr>
        <w:t xml:space="preserve"> S., Mohammad H. Y., </w:t>
      </w:r>
      <w:proofErr w:type="spellStart"/>
      <w:r>
        <w:rPr>
          <w:rFonts w:ascii="Arial" w:eastAsia="Times New Roman" w:hAnsi="Arial" w:cs="Arial"/>
          <w:lang w:eastAsia="zh-CN"/>
        </w:rPr>
        <w:t>Mohd</w:t>
      </w:r>
      <w:proofErr w:type="spellEnd"/>
      <w:r>
        <w:rPr>
          <w:rFonts w:ascii="Arial" w:eastAsia="Times New Roman" w:hAnsi="Arial" w:cs="Arial"/>
          <w:lang w:eastAsia="zh-CN"/>
        </w:rPr>
        <w:t xml:space="preserve"> H. R., Mohamed G., and Hussein A. K. (2014). Performance analysis of solar drying system for red chili. Solar Energy.  99 47-54</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[5] </w:t>
      </w:r>
      <w:proofErr w:type="spellStart"/>
      <w:r>
        <w:rPr>
          <w:rFonts w:ascii="Arial" w:eastAsia="Times New Roman" w:hAnsi="Arial" w:cs="Arial"/>
          <w:lang w:eastAsia="zh-CN"/>
        </w:rPr>
        <w:t>Bahloul</w:t>
      </w:r>
      <w:proofErr w:type="spellEnd"/>
      <w:r>
        <w:rPr>
          <w:rFonts w:ascii="Arial" w:eastAsia="Times New Roman" w:hAnsi="Arial" w:cs="Arial"/>
          <w:lang w:eastAsia="zh-CN"/>
        </w:rPr>
        <w:t xml:space="preserve"> N, </w:t>
      </w:r>
      <w:proofErr w:type="spellStart"/>
      <w:r>
        <w:rPr>
          <w:rFonts w:ascii="Arial" w:eastAsia="Times New Roman" w:hAnsi="Arial" w:cs="Arial"/>
          <w:lang w:eastAsia="zh-CN"/>
        </w:rPr>
        <w:t>Boudhrioua</w:t>
      </w:r>
      <w:proofErr w:type="spellEnd"/>
      <w:r>
        <w:rPr>
          <w:rFonts w:ascii="Arial" w:eastAsia="Times New Roman" w:hAnsi="Arial" w:cs="Arial"/>
          <w:lang w:eastAsia="zh-CN"/>
        </w:rPr>
        <w:t xml:space="preserve"> N, </w:t>
      </w:r>
      <w:proofErr w:type="spellStart"/>
      <w:r>
        <w:rPr>
          <w:rFonts w:ascii="Arial" w:eastAsia="Times New Roman" w:hAnsi="Arial" w:cs="Arial"/>
          <w:lang w:eastAsia="zh-CN"/>
        </w:rPr>
        <w:t>Kouhila</w:t>
      </w:r>
      <w:proofErr w:type="spellEnd"/>
      <w:r>
        <w:rPr>
          <w:rFonts w:ascii="Arial" w:eastAsia="Times New Roman" w:hAnsi="Arial" w:cs="Arial"/>
          <w:lang w:eastAsia="zh-CN"/>
        </w:rPr>
        <w:t xml:space="preserve"> M, </w:t>
      </w:r>
      <w:proofErr w:type="spellStart"/>
      <w:r>
        <w:rPr>
          <w:rFonts w:ascii="Arial" w:eastAsia="Times New Roman" w:hAnsi="Arial" w:cs="Arial"/>
          <w:lang w:eastAsia="zh-CN"/>
        </w:rPr>
        <w:t>Kechaou</w:t>
      </w:r>
      <w:proofErr w:type="spellEnd"/>
      <w:r>
        <w:rPr>
          <w:rFonts w:ascii="Arial" w:eastAsia="Times New Roman" w:hAnsi="Arial" w:cs="Arial"/>
          <w:lang w:eastAsia="zh-CN"/>
        </w:rPr>
        <w:t xml:space="preserve"> B (2009) Effect of convective    solar drying on </w:t>
      </w:r>
      <w:proofErr w:type="spellStart"/>
      <w:r>
        <w:rPr>
          <w:rFonts w:ascii="Arial" w:eastAsia="Times New Roman" w:hAnsi="Arial" w:cs="Arial"/>
          <w:lang w:eastAsia="zh-CN"/>
        </w:rPr>
        <w:t>colour</w:t>
      </w:r>
      <w:proofErr w:type="spellEnd"/>
      <w:r>
        <w:rPr>
          <w:rFonts w:ascii="Arial" w:eastAsia="Times New Roman" w:hAnsi="Arial" w:cs="Arial"/>
          <w:lang w:eastAsia="zh-CN"/>
        </w:rPr>
        <w:t>, total phenols and radical scavenging activity of olive leaves (</w:t>
      </w:r>
      <w:proofErr w:type="spellStart"/>
      <w:r>
        <w:rPr>
          <w:rFonts w:ascii="Arial" w:eastAsia="Times New Roman" w:hAnsi="Arial" w:cs="Arial"/>
          <w:lang w:eastAsia="zh-CN"/>
        </w:rPr>
        <w:t>Olea</w:t>
      </w:r>
      <w:proofErr w:type="spellEnd"/>
      <w:r>
        <w:rPr>
          <w:rFonts w:ascii="Arial" w:eastAsia="Times New Roman" w:hAnsi="Arial" w:cs="Arial"/>
          <w:lang w:eastAsia="zh-CN"/>
        </w:rPr>
        <w:t xml:space="preserve"> </w:t>
      </w:r>
      <w:proofErr w:type="spellStart"/>
      <w:r>
        <w:rPr>
          <w:rFonts w:ascii="Arial" w:eastAsia="Times New Roman" w:hAnsi="Arial" w:cs="Arial"/>
          <w:lang w:eastAsia="zh-CN"/>
        </w:rPr>
        <w:t>europaea</w:t>
      </w:r>
      <w:proofErr w:type="spellEnd"/>
      <w:r>
        <w:rPr>
          <w:rFonts w:ascii="Arial" w:eastAsia="Times New Roman" w:hAnsi="Arial" w:cs="Arial"/>
          <w:lang w:eastAsia="zh-CN"/>
        </w:rPr>
        <w:t xml:space="preserve"> L). </w:t>
      </w:r>
      <w:proofErr w:type="spellStart"/>
      <w:r>
        <w:rPr>
          <w:rFonts w:ascii="Arial" w:eastAsia="Times New Roman" w:hAnsi="Arial" w:cs="Arial"/>
          <w:lang w:eastAsia="zh-CN"/>
        </w:rPr>
        <w:t>Int</w:t>
      </w:r>
      <w:proofErr w:type="spellEnd"/>
      <w:r>
        <w:rPr>
          <w:rFonts w:ascii="Arial" w:eastAsia="Times New Roman" w:hAnsi="Arial" w:cs="Arial"/>
          <w:lang w:eastAsia="zh-CN"/>
        </w:rPr>
        <w:t xml:space="preserve"> J Food </w:t>
      </w:r>
      <w:proofErr w:type="spellStart"/>
      <w:r>
        <w:rPr>
          <w:rFonts w:ascii="Arial" w:eastAsia="Times New Roman" w:hAnsi="Arial" w:cs="Arial"/>
          <w:lang w:eastAsia="zh-CN"/>
        </w:rPr>
        <w:t>Sci</w:t>
      </w:r>
      <w:proofErr w:type="spellEnd"/>
      <w:r>
        <w:rPr>
          <w:rFonts w:ascii="Arial" w:eastAsia="Times New Roman" w:hAnsi="Arial" w:cs="Arial"/>
          <w:lang w:eastAsia="zh-CN"/>
        </w:rPr>
        <w:t xml:space="preserve"> </w:t>
      </w:r>
      <w:proofErr w:type="spellStart"/>
      <w:r>
        <w:rPr>
          <w:rFonts w:ascii="Arial" w:eastAsia="Times New Roman" w:hAnsi="Arial" w:cs="Arial"/>
          <w:lang w:eastAsia="zh-CN"/>
        </w:rPr>
        <w:t>Technol</w:t>
      </w:r>
      <w:proofErr w:type="spellEnd"/>
      <w:r>
        <w:rPr>
          <w:rFonts w:ascii="Arial" w:eastAsia="Times New Roman" w:hAnsi="Arial" w:cs="Arial"/>
          <w:lang w:eastAsia="zh-CN"/>
        </w:rPr>
        <w:t xml:space="preserve"> 44: 2561-2567</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[6] </w:t>
      </w:r>
      <w:proofErr w:type="spellStart"/>
      <w:r>
        <w:rPr>
          <w:rFonts w:ascii="Arial" w:eastAsia="Times New Roman" w:hAnsi="Arial" w:cs="Arial"/>
          <w:lang w:eastAsia="zh-CN"/>
        </w:rPr>
        <w:t>Banout</w:t>
      </w:r>
      <w:proofErr w:type="spellEnd"/>
      <w:r>
        <w:rPr>
          <w:rFonts w:ascii="Arial" w:eastAsia="Times New Roman" w:hAnsi="Arial" w:cs="Arial"/>
          <w:lang w:eastAsia="zh-CN"/>
        </w:rPr>
        <w:t xml:space="preserve"> J, </w:t>
      </w:r>
      <w:proofErr w:type="spellStart"/>
      <w:r>
        <w:rPr>
          <w:rFonts w:ascii="Arial" w:eastAsia="Times New Roman" w:hAnsi="Arial" w:cs="Arial"/>
          <w:lang w:eastAsia="zh-CN"/>
        </w:rPr>
        <w:t>Havlik</w:t>
      </w:r>
      <w:proofErr w:type="spellEnd"/>
      <w:r>
        <w:rPr>
          <w:rFonts w:ascii="Arial" w:eastAsia="Times New Roman" w:hAnsi="Arial" w:cs="Arial"/>
          <w:lang w:eastAsia="zh-CN"/>
        </w:rPr>
        <w:t xml:space="preserve"> J, </w:t>
      </w:r>
      <w:proofErr w:type="spellStart"/>
      <w:r>
        <w:rPr>
          <w:rFonts w:ascii="Arial" w:eastAsia="Times New Roman" w:hAnsi="Arial" w:cs="Arial"/>
          <w:lang w:eastAsia="zh-CN"/>
        </w:rPr>
        <w:t>Kulik</w:t>
      </w:r>
      <w:proofErr w:type="spellEnd"/>
      <w:r>
        <w:rPr>
          <w:rFonts w:ascii="Arial" w:eastAsia="Times New Roman" w:hAnsi="Arial" w:cs="Arial"/>
          <w:lang w:eastAsia="zh-CN"/>
        </w:rPr>
        <w:t xml:space="preserve"> M, </w:t>
      </w:r>
      <w:proofErr w:type="spellStart"/>
      <w:r>
        <w:rPr>
          <w:rFonts w:ascii="Arial" w:eastAsia="Times New Roman" w:hAnsi="Arial" w:cs="Arial"/>
          <w:lang w:eastAsia="zh-CN"/>
        </w:rPr>
        <w:t>Kloucek</w:t>
      </w:r>
      <w:proofErr w:type="spellEnd"/>
      <w:r>
        <w:rPr>
          <w:rFonts w:ascii="Arial" w:eastAsia="Times New Roman" w:hAnsi="Arial" w:cs="Arial"/>
          <w:lang w:eastAsia="zh-CN"/>
        </w:rPr>
        <w:t xml:space="preserve"> P, </w:t>
      </w:r>
      <w:proofErr w:type="spellStart"/>
      <w:r>
        <w:rPr>
          <w:rFonts w:ascii="Arial" w:eastAsia="Times New Roman" w:hAnsi="Arial" w:cs="Arial"/>
          <w:lang w:eastAsia="zh-CN"/>
        </w:rPr>
        <w:t>Lojka</w:t>
      </w:r>
      <w:proofErr w:type="spellEnd"/>
      <w:r>
        <w:rPr>
          <w:rFonts w:ascii="Arial" w:eastAsia="Times New Roman" w:hAnsi="Arial" w:cs="Arial"/>
          <w:lang w:eastAsia="zh-CN"/>
        </w:rPr>
        <w:t xml:space="preserve"> B. (2010) Effect of solar drying on the composition of essential oil of </w:t>
      </w:r>
      <w:proofErr w:type="spellStart"/>
      <w:r>
        <w:rPr>
          <w:rFonts w:ascii="Arial" w:eastAsia="Times New Roman" w:hAnsi="Arial" w:cs="Arial"/>
          <w:lang w:eastAsia="zh-CN"/>
        </w:rPr>
        <w:t>sacha</w:t>
      </w:r>
      <w:proofErr w:type="spellEnd"/>
      <w:r>
        <w:rPr>
          <w:rFonts w:ascii="Arial" w:eastAsia="Times New Roman" w:hAnsi="Arial" w:cs="Arial"/>
          <w:lang w:eastAsia="zh-CN"/>
        </w:rPr>
        <w:t xml:space="preserve"> </w:t>
      </w:r>
      <w:proofErr w:type="spellStart"/>
      <w:r>
        <w:rPr>
          <w:rFonts w:ascii="Arial" w:eastAsia="Times New Roman" w:hAnsi="Arial" w:cs="Arial"/>
          <w:lang w:eastAsia="zh-CN"/>
        </w:rPr>
        <w:t>culantro</w:t>
      </w:r>
      <w:proofErr w:type="spellEnd"/>
      <w:r>
        <w:rPr>
          <w:rFonts w:ascii="Arial" w:eastAsia="Times New Roman" w:hAnsi="Arial" w:cs="Arial"/>
          <w:lang w:eastAsia="zh-CN"/>
        </w:rPr>
        <w:t xml:space="preserve"> (</w:t>
      </w:r>
      <w:proofErr w:type="spellStart"/>
      <w:r>
        <w:rPr>
          <w:rFonts w:ascii="Arial" w:eastAsia="Times New Roman" w:hAnsi="Arial" w:cs="Arial"/>
          <w:lang w:eastAsia="zh-CN"/>
        </w:rPr>
        <w:t>Eryngium</w:t>
      </w:r>
      <w:proofErr w:type="spellEnd"/>
      <w:r>
        <w:rPr>
          <w:rFonts w:ascii="Arial" w:eastAsia="Times New Roman" w:hAnsi="Arial" w:cs="Arial"/>
          <w:lang w:eastAsia="zh-CN"/>
        </w:rPr>
        <w:t xml:space="preserve"> </w:t>
      </w:r>
      <w:proofErr w:type="spellStart"/>
      <w:r>
        <w:rPr>
          <w:rFonts w:ascii="Arial" w:eastAsia="Times New Roman" w:hAnsi="Arial" w:cs="Arial"/>
          <w:lang w:eastAsia="zh-CN"/>
        </w:rPr>
        <w:t>foetidum</w:t>
      </w:r>
      <w:proofErr w:type="spellEnd"/>
      <w:r>
        <w:rPr>
          <w:rFonts w:ascii="Arial" w:eastAsia="Times New Roman" w:hAnsi="Arial" w:cs="Arial"/>
          <w:lang w:eastAsia="zh-CN"/>
        </w:rPr>
        <w:t xml:space="preserve"> L) grown in the </w:t>
      </w:r>
      <w:proofErr w:type="spellStart"/>
      <w:r>
        <w:rPr>
          <w:rFonts w:ascii="Arial" w:eastAsia="Times New Roman" w:hAnsi="Arial" w:cs="Arial"/>
          <w:lang w:eastAsia="zh-CN"/>
        </w:rPr>
        <w:t>peruvian</w:t>
      </w:r>
      <w:proofErr w:type="spellEnd"/>
      <w:r>
        <w:rPr>
          <w:rFonts w:ascii="Arial" w:eastAsia="Times New Roman" w:hAnsi="Arial" w:cs="Arial"/>
          <w:lang w:eastAsia="zh-CN"/>
        </w:rPr>
        <w:t xml:space="preserve"> amazon. J Food Process </w:t>
      </w:r>
      <w:proofErr w:type="spellStart"/>
      <w:r>
        <w:rPr>
          <w:rFonts w:ascii="Arial" w:eastAsia="Times New Roman" w:hAnsi="Arial" w:cs="Arial"/>
          <w:lang w:eastAsia="zh-CN"/>
        </w:rPr>
        <w:t>Eng</w:t>
      </w:r>
      <w:proofErr w:type="spellEnd"/>
      <w:r>
        <w:rPr>
          <w:rFonts w:ascii="Arial" w:eastAsia="Times New Roman" w:hAnsi="Arial" w:cs="Arial"/>
          <w:lang w:eastAsia="zh-CN"/>
        </w:rPr>
        <w:t xml:space="preserve"> 33: 83-103</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[7] </w:t>
      </w:r>
      <w:proofErr w:type="spellStart"/>
      <w:r>
        <w:rPr>
          <w:rFonts w:ascii="Arial" w:eastAsia="Times New Roman" w:hAnsi="Arial" w:cs="Arial"/>
          <w:lang w:eastAsia="zh-CN"/>
        </w:rPr>
        <w:t>Tadahmun</w:t>
      </w:r>
      <w:proofErr w:type="spellEnd"/>
      <w:r>
        <w:rPr>
          <w:rFonts w:ascii="Arial" w:eastAsia="Times New Roman" w:hAnsi="Arial" w:cs="Arial"/>
          <w:lang w:eastAsia="zh-CN"/>
        </w:rPr>
        <w:t xml:space="preserve"> A. Y., and </w:t>
      </w:r>
      <w:proofErr w:type="spellStart"/>
      <w:r>
        <w:rPr>
          <w:rFonts w:ascii="Arial" w:eastAsia="Times New Roman" w:hAnsi="Arial" w:cs="Arial"/>
          <w:lang w:eastAsia="zh-CN"/>
        </w:rPr>
        <w:t>Hussian</w:t>
      </w:r>
      <w:proofErr w:type="spellEnd"/>
      <w:r>
        <w:rPr>
          <w:rFonts w:ascii="Arial" w:eastAsia="Times New Roman" w:hAnsi="Arial" w:cs="Arial"/>
          <w:lang w:eastAsia="zh-CN"/>
        </w:rPr>
        <w:t xml:space="preserve"> H. A. (2016). Experimental investigation and evaluation of hybrid solar/</w:t>
      </w:r>
      <w:proofErr w:type="spellStart"/>
      <w:r>
        <w:rPr>
          <w:rFonts w:ascii="Arial" w:eastAsia="Times New Roman" w:hAnsi="Arial" w:cs="Arial"/>
          <w:lang w:eastAsia="zh-CN"/>
        </w:rPr>
        <w:t>termal</w:t>
      </w:r>
      <w:proofErr w:type="spellEnd"/>
      <w:r>
        <w:rPr>
          <w:rFonts w:ascii="Arial" w:eastAsia="Times New Roman" w:hAnsi="Arial" w:cs="Arial"/>
          <w:lang w:eastAsia="zh-CN"/>
        </w:rPr>
        <w:t xml:space="preserve"> dryer combined with supplementary recovery dryer. Solar Energy.  134, 284-293</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[8] </w:t>
      </w:r>
      <w:r>
        <w:rPr>
          <w:rFonts w:ascii="Arial" w:eastAsia="Times New Roman" w:hAnsi="Arial" w:cs="Arial"/>
          <w:lang w:eastAsia="zh-CN"/>
        </w:rPr>
        <w:t xml:space="preserve">Abdullah K. (1997) Drying of vanilla pods using a greenhouse effect solar dryer. Dry </w:t>
      </w:r>
      <w:proofErr w:type="spellStart"/>
      <w:r>
        <w:rPr>
          <w:rFonts w:ascii="Arial" w:eastAsia="Times New Roman" w:hAnsi="Arial" w:cs="Arial"/>
          <w:lang w:eastAsia="zh-CN"/>
        </w:rPr>
        <w:t>Technol</w:t>
      </w:r>
      <w:proofErr w:type="spellEnd"/>
      <w:r>
        <w:rPr>
          <w:rFonts w:ascii="Arial" w:eastAsia="Times New Roman" w:hAnsi="Arial" w:cs="Arial"/>
          <w:lang w:eastAsia="zh-CN"/>
        </w:rPr>
        <w:t xml:space="preserve"> 15.  685-698</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[9] </w:t>
      </w:r>
      <w:proofErr w:type="spellStart"/>
      <w:r>
        <w:rPr>
          <w:rFonts w:ascii="Arial" w:eastAsia="Times New Roman" w:hAnsi="Arial" w:cs="Arial"/>
          <w:lang w:eastAsia="zh-CN"/>
        </w:rPr>
        <w:t>Bechoff</w:t>
      </w:r>
      <w:proofErr w:type="spellEnd"/>
      <w:r>
        <w:rPr>
          <w:rFonts w:ascii="Arial" w:eastAsia="Times New Roman" w:hAnsi="Arial" w:cs="Arial"/>
          <w:lang w:eastAsia="zh-CN"/>
        </w:rPr>
        <w:t xml:space="preserve"> A, </w:t>
      </w:r>
      <w:proofErr w:type="spellStart"/>
      <w:r>
        <w:rPr>
          <w:rFonts w:ascii="Arial" w:eastAsia="Times New Roman" w:hAnsi="Arial" w:cs="Arial"/>
          <w:lang w:eastAsia="zh-CN"/>
        </w:rPr>
        <w:t>Dufour</w:t>
      </w:r>
      <w:proofErr w:type="spellEnd"/>
      <w:r>
        <w:rPr>
          <w:rFonts w:ascii="Arial" w:eastAsia="Times New Roman" w:hAnsi="Arial" w:cs="Arial"/>
          <w:lang w:eastAsia="zh-CN"/>
        </w:rPr>
        <w:t xml:space="preserve"> D, </w:t>
      </w:r>
      <w:proofErr w:type="spellStart"/>
      <w:r>
        <w:rPr>
          <w:rFonts w:ascii="Arial" w:eastAsia="Times New Roman" w:hAnsi="Arial" w:cs="Arial"/>
          <w:lang w:eastAsia="zh-CN"/>
        </w:rPr>
        <w:t>Dhuique</w:t>
      </w:r>
      <w:proofErr w:type="spellEnd"/>
      <w:r>
        <w:rPr>
          <w:rFonts w:ascii="Arial" w:eastAsia="Times New Roman" w:hAnsi="Arial" w:cs="Arial"/>
          <w:lang w:eastAsia="zh-CN"/>
        </w:rPr>
        <w:t xml:space="preserve">-Mayer C, </w:t>
      </w:r>
      <w:proofErr w:type="spellStart"/>
      <w:r>
        <w:rPr>
          <w:rFonts w:ascii="Arial" w:eastAsia="Times New Roman" w:hAnsi="Arial" w:cs="Arial"/>
          <w:lang w:eastAsia="zh-CN"/>
        </w:rPr>
        <w:t>Marouzé</w:t>
      </w:r>
      <w:proofErr w:type="spellEnd"/>
      <w:r>
        <w:rPr>
          <w:rFonts w:ascii="Arial" w:eastAsia="Times New Roman" w:hAnsi="Arial" w:cs="Arial"/>
          <w:lang w:eastAsia="zh-CN"/>
        </w:rPr>
        <w:t xml:space="preserve"> C, </w:t>
      </w:r>
      <w:proofErr w:type="spellStart"/>
      <w:r>
        <w:rPr>
          <w:rFonts w:ascii="Arial" w:eastAsia="Times New Roman" w:hAnsi="Arial" w:cs="Arial"/>
          <w:lang w:eastAsia="zh-CN"/>
        </w:rPr>
        <w:t>Reynes</w:t>
      </w:r>
      <w:proofErr w:type="spellEnd"/>
      <w:r>
        <w:rPr>
          <w:rFonts w:ascii="Arial" w:eastAsia="Times New Roman" w:hAnsi="Arial" w:cs="Arial"/>
          <w:lang w:eastAsia="zh-CN"/>
        </w:rPr>
        <w:t xml:space="preserve"> M, et al. (2009) Effect </w:t>
      </w:r>
      <w:r>
        <w:rPr>
          <w:rFonts w:ascii="Arial" w:eastAsia="Times New Roman" w:hAnsi="Arial" w:cs="Arial"/>
          <w:lang w:eastAsia="zh-CN"/>
        </w:rPr>
        <w:lastRenderedPageBreak/>
        <w:t xml:space="preserve">of hot air, solar and sun drying treatments on </w:t>
      </w:r>
      <w:proofErr w:type="spellStart"/>
      <w:r>
        <w:rPr>
          <w:rFonts w:ascii="Arial" w:eastAsia="Times New Roman" w:hAnsi="Arial" w:cs="Arial"/>
          <w:lang w:eastAsia="zh-CN"/>
        </w:rPr>
        <w:t>provitamin</w:t>
      </w:r>
      <w:proofErr w:type="spellEnd"/>
      <w:r>
        <w:rPr>
          <w:rFonts w:ascii="Arial" w:eastAsia="Times New Roman" w:hAnsi="Arial" w:cs="Arial"/>
          <w:lang w:eastAsia="zh-CN"/>
        </w:rPr>
        <w:t xml:space="preserve"> a retention in orange- fleshed sweet potato. J Food </w:t>
      </w:r>
      <w:proofErr w:type="spellStart"/>
      <w:r>
        <w:rPr>
          <w:rFonts w:ascii="Arial" w:eastAsia="Times New Roman" w:hAnsi="Arial" w:cs="Arial"/>
          <w:lang w:eastAsia="zh-CN"/>
        </w:rPr>
        <w:t>Eng</w:t>
      </w:r>
      <w:proofErr w:type="spellEnd"/>
      <w:r>
        <w:rPr>
          <w:rFonts w:ascii="Arial" w:eastAsia="Times New Roman" w:hAnsi="Arial" w:cs="Arial"/>
          <w:lang w:eastAsia="zh-CN"/>
        </w:rPr>
        <w:t xml:space="preserve"> 92: 164-171</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[10] </w:t>
      </w:r>
      <w:proofErr w:type="spellStart"/>
      <w:r>
        <w:rPr>
          <w:rFonts w:ascii="Arial" w:eastAsia="Times New Roman" w:hAnsi="Arial" w:cs="Arial"/>
          <w:lang w:eastAsia="zh-CN"/>
        </w:rPr>
        <w:t>Hii</w:t>
      </w:r>
      <w:proofErr w:type="spellEnd"/>
      <w:r>
        <w:rPr>
          <w:rFonts w:ascii="Arial" w:eastAsia="Times New Roman" w:hAnsi="Arial" w:cs="Arial"/>
          <w:lang w:eastAsia="zh-CN"/>
        </w:rPr>
        <w:t xml:space="preserve"> CL, Abdul Rahman R, </w:t>
      </w:r>
      <w:proofErr w:type="spellStart"/>
      <w:r>
        <w:rPr>
          <w:rFonts w:ascii="Arial" w:eastAsia="Times New Roman" w:hAnsi="Arial" w:cs="Arial"/>
          <w:lang w:eastAsia="zh-CN"/>
        </w:rPr>
        <w:t>Jinap</w:t>
      </w:r>
      <w:proofErr w:type="spellEnd"/>
      <w:r>
        <w:rPr>
          <w:rFonts w:ascii="Arial" w:eastAsia="Times New Roman" w:hAnsi="Arial" w:cs="Arial"/>
          <w:lang w:eastAsia="zh-CN"/>
        </w:rPr>
        <w:t xml:space="preserve"> S, </w:t>
      </w:r>
      <w:proofErr w:type="spellStart"/>
      <w:r>
        <w:rPr>
          <w:rFonts w:ascii="Arial" w:eastAsia="Times New Roman" w:hAnsi="Arial" w:cs="Arial"/>
          <w:lang w:eastAsia="zh-CN"/>
        </w:rPr>
        <w:t>Che</w:t>
      </w:r>
      <w:proofErr w:type="spellEnd"/>
      <w:r>
        <w:rPr>
          <w:rFonts w:ascii="Arial" w:eastAsia="Times New Roman" w:hAnsi="Arial" w:cs="Arial"/>
          <w:lang w:eastAsia="zh-CN"/>
        </w:rPr>
        <w:t xml:space="preserve"> Man YB (2006) Quality of cocoa </w:t>
      </w:r>
      <w:proofErr w:type="spellStart"/>
      <w:r>
        <w:rPr>
          <w:rFonts w:ascii="Arial" w:eastAsia="Times New Roman" w:hAnsi="Arial" w:cs="Arial"/>
          <w:lang w:eastAsia="zh-CN"/>
        </w:rPr>
        <w:t>beansdried</w:t>
      </w:r>
      <w:proofErr w:type="spellEnd"/>
      <w:r>
        <w:rPr>
          <w:rFonts w:ascii="Arial" w:eastAsia="Times New Roman" w:hAnsi="Arial" w:cs="Arial"/>
          <w:lang w:eastAsia="zh-CN"/>
        </w:rPr>
        <w:t xml:space="preserve"> using a direct solar dryer at different loadings. J </w:t>
      </w:r>
      <w:proofErr w:type="spellStart"/>
      <w:r>
        <w:rPr>
          <w:rFonts w:ascii="Arial" w:eastAsia="Times New Roman" w:hAnsi="Arial" w:cs="Arial"/>
          <w:lang w:eastAsia="zh-CN"/>
        </w:rPr>
        <w:t>Sci</w:t>
      </w:r>
      <w:proofErr w:type="spellEnd"/>
      <w:r>
        <w:rPr>
          <w:rFonts w:ascii="Arial" w:eastAsia="Times New Roman" w:hAnsi="Arial" w:cs="Arial"/>
          <w:lang w:eastAsia="zh-CN"/>
        </w:rPr>
        <w:t xml:space="preserve"> Food </w:t>
      </w:r>
      <w:proofErr w:type="spellStart"/>
      <w:r>
        <w:rPr>
          <w:rFonts w:ascii="Arial" w:eastAsia="Times New Roman" w:hAnsi="Arial" w:cs="Arial"/>
          <w:lang w:eastAsia="zh-CN"/>
        </w:rPr>
        <w:t>Agri</w:t>
      </w:r>
      <w:proofErr w:type="spellEnd"/>
      <w:r>
        <w:rPr>
          <w:rFonts w:ascii="Arial" w:eastAsia="Times New Roman" w:hAnsi="Arial" w:cs="Arial"/>
          <w:lang w:eastAsia="zh-CN"/>
        </w:rPr>
        <w:t xml:space="preserve"> 86: 1237-1243</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[11] </w:t>
      </w:r>
      <w:proofErr w:type="spellStart"/>
      <w:r>
        <w:rPr>
          <w:rFonts w:ascii="Arial" w:eastAsia="Times New Roman" w:hAnsi="Arial" w:cs="Arial"/>
          <w:lang w:eastAsia="zh-CN"/>
        </w:rPr>
        <w:t>Jairaj</w:t>
      </w:r>
      <w:proofErr w:type="spellEnd"/>
      <w:r>
        <w:rPr>
          <w:rFonts w:ascii="Arial" w:eastAsia="Times New Roman" w:hAnsi="Arial" w:cs="Arial"/>
          <w:lang w:eastAsia="zh-CN"/>
        </w:rPr>
        <w:t xml:space="preserve"> K. S., Singh S. P., and K. </w:t>
      </w:r>
      <w:proofErr w:type="spellStart"/>
      <w:r>
        <w:rPr>
          <w:rFonts w:ascii="Arial" w:eastAsia="Times New Roman" w:hAnsi="Arial" w:cs="Arial"/>
          <w:lang w:eastAsia="zh-CN"/>
        </w:rPr>
        <w:t>Srikant</w:t>
      </w:r>
      <w:proofErr w:type="spellEnd"/>
      <w:r>
        <w:rPr>
          <w:rFonts w:ascii="Arial" w:eastAsia="Times New Roman" w:hAnsi="Arial" w:cs="Arial"/>
          <w:lang w:eastAsia="zh-CN"/>
        </w:rPr>
        <w:t xml:space="preserve"> (2009). A review of solar dryers developed for grape drying. Solar Energy. 83, 1698-1712</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[12] </w:t>
      </w:r>
      <w:proofErr w:type="spellStart"/>
      <w:r>
        <w:rPr>
          <w:rFonts w:ascii="Arial" w:eastAsia="Times New Roman" w:hAnsi="Arial" w:cs="Arial"/>
          <w:lang w:eastAsia="zh-CN"/>
        </w:rPr>
        <w:t>Yahya</w:t>
      </w:r>
      <w:proofErr w:type="spellEnd"/>
      <w:r>
        <w:rPr>
          <w:rFonts w:ascii="Arial" w:eastAsia="Times New Roman" w:hAnsi="Arial" w:cs="Arial"/>
          <w:lang w:eastAsia="zh-CN"/>
        </w:rPr>
        <w:t xml:space="preserve"> M, Othman MY, </w:t>
      </w:r>
      <w:proofErr w:type="spellStart"/>
      <w:r>
        <w:rPr>
          <w:rFonts w:ascii="Arial" w:eastAsia="Times New Roman" w:hAnsi="Arial" w:cs="Arial"/>
          <w:lang w:eastAsia="zh-CN"/>
        </w:rPr>
        <w:t>Sopian</w:t>
      </w:r>
      <w:proofErr w:type="spellEnd"/>
      <w:r>
        <w:rPr>
          <w:rFonts w:ascii="Arial" w:eastAsia="Times New Roman" w:hAnsi="Arial" w:cs="Arial"/>
          <w:lang w:eastAsia="zh-CN"/>
        </w:rPr>
        <w:t xml:space="preserve"> K, </w:t>
      </w:r>
      <w:proofErr w:type="spellStart"/>
      <w:r>
        <w:rPr>
          <w:rFonts w:ascii="Arial" w:eastAsia="Times New Roman" w:hAnsi="Arial" w:cs="Arial"/>
          <w:lang w:eastAsia="zh-CN"/>
        </w:rPr>
        <w:t>Daud</w:t>
      </w:r>
      <w:proofErr w:type="spellEnd"/>
      <w:r>
        <w:rPr>
          <w:rFonts w:ascii="Arial" w:eastAsia="Times New Roman" w:hAnsi="Arial" w:cs="Arial"/>
          <w:lang w:eastAsia="zh-CN"/>
        </w:rPr>
        <w:t xml:space="preserve"> WRW, </w:t>
      </w:r>
      <w:proofErr w:type="spellStart"/>
      <w:r>
        <w:rPr>
          <w:rFonts w:ascii="Arial" w:eastAsia="Times New Roman" w:hAnsi="Arial" w:cs="Arial"/>
          <w:lang w:eastAsia="zh-CN"/>
        </w:rPr>
        <w:t>Yatim</w:t>
      </w:r>
      <w:proofErr w:type="spellEnd"/>
      <w:r>
        <w:rPr>
          <w:rFonts w:ascii="Arial" w:eastAsia="Times New Roman" w:hAnsi="Arial" w:cs="Arial"/>
          <w:lang w:eastAsia="zh-CN"/>
        </w:rPr>
        <w:t xml:space="preserve"> B, et al. (2004) Quality of </w:t>
      </w:r>
      <w:proofErr w:type="spellStart"/>
      <w:r>
        <w:rPr>
          <w:rFonts w:ascii="Arial" w:eastAsia="Times New Roman" w:hAnsi="Arial" w:cs="Arial"/>
          <w:lang w:eastAsia="zh-CN"/>
        </w:rPr>
        <w:t>pegaga</w:t>
      </w:r>
      <w:proofErr w:type="spellEnd"/>
      <w:r>
        <w:rPr>
          <w:rFonts w:ascii="Arial" w:eastAsia="Times New Roman" w:hAnsi="Arial" w:cs="Arial"/>
          <w:lang w:eastAsia="zh-CN"/>
        </w:rPr>
        <w:t xml:space="preserve"> leaf dried in a solar assisted dehumidification drying system</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[13] </w:t>
      </w:r>
      <w:proofErr w:type="spellStart"/>
      <w:r>
        <w:rPr>
          <w:rFonts w:ascii="Arial" w:eastAsia="Times New Roman" w:hAnsi="Arial" w:cs="Arial"/>
          <w:lang w:eastAsia="zh-CN"/>
        </w:rPr>
        <w:t>Mehdizadeh</w:t>
      </w:r>
      <w:proofErr w:type="spellEnd"/>
      <w:r>
        <w:rPr>
          <w:rFonts w:ascii="Arial" w:eastAsia="Times New Roman" w:hAnsi="Arial" w:cs="Arial"/>
          <w:lang w:eastAsia="zh-CN"/>
        </w:rPr>
        <w:t xml:space="preserve"> Z, </w:t>
      </w:r>
      <w:proofErr w:type="spellStart"/>
      <w:r>
        <w:rPr>
          <w:rFonts w:ascii="Arial" w:eastAsia="Times New Roman" w:hAnsi="Arial" w:cs="Arial"/>
          <w:lang w:eastAsia="zh-CN"/>
        </w:rPr>
        <w:t>Zomorodian</w:t>
      </w:r>
      <w:proofErr w:type="spellEnd"/>
      <w:r>
        <w:rPr>
          <w:rFonts w:ascii="Arial" w:eastAsia="Times New Roman" w:hAnsi="Arial" w:cs="Arial"/>
          <w:lang w:eastAsia="zh-CN"/>
        </w:rPr>
        <w:t xml:space="preserve"> A (2009) A study of the effect of solar drying system   on rice quality. J </w:t>
      </w:r>
      <w:proofErr w:type="spellStart"/>
      <w:r>
        <w:rPr>
          <w:rFonts w:ascii="Arial" w:eastAsia="Times New Roman" w:hAnsi="Arial" w:cs="Arial"/>
          <w:lang w:eastAsia="zh-CN"/>
        </w:rPr>
        <w:t>Agricultur</w:t>
      </w:r>
      <w:proofErr w:type="spellEnd"/>
      <w:r>
        <w:rPr>
          <w:rFonts w:ascii="Arial" w:eastAsia="Times New Roman" w:hAnsi="Arial" w:cs="Arial"/>
          <w:lang w:eastAsia="zh-CN"/>
        </w:rPr>
        <w:t xml:space="preserve"> </w:t>
      </w:r>
      <w:proofErr w:type="spellStart"/>
      <w:r>
        <w:rPr>
          <w:rFonts w:ascii="Arial" w:eastAsia="Times New Roman" w:hAnsi="Arial" w:cs="Arial"/>
          <w:lang w:eastAsia="zh-CN"/>
        </w:rPr>
        <w:t>Sci</w:t>
      </w:r>
      <w:proofErr w:type="spellEnd"/>
      <w:r>
        <w:rPr>
          <w:rFonts w:ascii="Arial" w:eastAsia="Times New Roman" w:hAnsi="Arial" w:cs="Arial"/>
          <w:lang w:eastAsia="zh-CN"/>
        </w:rPr>
        <w:t xml:space="preserve"> </w:t>
      </w:r>
      <w:proofErr w:type="spellStart"/>
      <w:r>
        <w:rPr>
          <w:rFonts w:ascii="Arial" w:eastAsia="Times New Roman" w:hAnsi="Arial" w:cs="Arial"/>
          <w:lang w:eastAsia="zh-CN"/>
        </w:rPr>
        <w:t>Technol</w:t>
      </w:r>
      <w:proofErr w:type="spellEnd"/>
      <w:r>
        <w:rPr>
          <w:rFonts w:ascii="Arial" w:eastAsia="Times New Roman" w:hAnsi="Arial" w:cs="Arial"/>
          <w:lang w:eastAsia="zh-CN"/>
        </w:rPr>
        <w:t xml:space="preserve"> 11: 527-534.</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[14] </w:t>
      </w:r>
      <w:proofErr w:type="spellStart"/>
      <w:r>
        <w:rPr>
          <w:rFonts w:ascii="Arial" w:eastAsia="Times New Roman" w:hAnsi="Arial" w:cs="Arial"/>
          <w:lang w:eastAsia="zh-CN"/>
        </w:rPr>
        <w:t>Rabha</w:t>
      </w:r>
      <w:proofErr w:type="spellEnd"/>
      <w:r>
        <w:rPr>
          <w:rFonts w:ascii="Arial" w:eastAsia="Times New Roman" w:hAnsi="Arial" w:cs="Arial"/>
          <w:lang w:eastAsia="zh-CN"/>
        </w:rPr>
        <w:t xml:space="preserve"> D.K. and </w:t>
      </w:r>
      <w:proofErr w:type="spellStart"/>
      <w:r>
        <w:rPr>
          <w:rFonts w:ascii="Arial" w:eastAsia="Times New Roman" w:hAnsi="Arial" w:cs="Arial"/>
          <w:lang w:eastAsia="zh-CN"/>
        </w:rPr>
        <w:t>Muthukumar</w:t>
      </w:r>
      <w:proofErr w:type="spellEnd"/>
      <w:r>
        <w:rPr>
          <w:rFonts w:ascii="Arial" w:eastAsia="Times New Roman" w:hAnsi="Arial" w:cs="Arial"/>
          <w:lang w:eastAsia="zh-CN"/>
        </w:rPr>
        <w:t xml:space="preserve"> P. (2017). Performance studies on a forced convection solar dryer integrated with paraffin wax-based latent heat storage system. Solar Energy.  </w:t>
      </w:r>
      <w:proofErr w:type="gramStart"/>
      <w:r>
        <w:rPr>
          <w:rFonts w:ascii="Arial" w:eastAsia="Times New Roman" w:hAnsi="Arial" w:cs="Arial"/>
          <w:lang w:eastAsia="zh-CN"/>
        </w:rPr>
        <w:t>149  214</w:t>
      </w:r>
      <w:proofErr w:type="gramEnd"/>
      <w:r>
        <w:rPr>
          <w:rFonts w:ascii="Arial" w:eastAsia="Times New Roman" w:hAnsi="Arial" w:cs="Arial"/>
          <w:lang w:eastAsia="zh-CN"/>
        </w:rPr>
        <w:t>-226.</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[15] </w:t>
      </w:r>
      <w:r>
        <w:rPr>
          <w:rFonts w:ascii="Arial" w:eastAsia="Times New Roman" w:hAnsi="Arial" w:cs="Arial"/>
          <w:lang w:eastAsia="zh-CN"/>
        </w:rPr>
        <w:t xml:space="preserve">Chen HH, Hernandez CE, Huang TC (2005) A study of the drying effect on lemon slices using a closed-type solar dryer. Solar </w:t>
      </w:r>
      <w:proofErr w:type="spellStart"/>
      <w:r>
        <w:rPr>
          <w:rFonts w:ascii="Arial" w:eastAsia="Times New Roman" w:hAnsi="Arial" w:cs="Arial"/>
          <w:lang w:eastAsia="zh-CN"/>
        </w:rPr>
        <w:t>Energ</w:t>
      </w:r>
      <w:proofErr w:type="spellEnd"/>
      <w:r>
        <w:rPr>
          <w:rFonts w:ascii="Arial" w:eastAsia="Times New Roman" w:hAnsi="Arial" w:cs="Arial"/>
          <w:lang w:eastAsia="zh-CN"/>
        </w:rPr>
        <w:t xml:space="preserve"> 78: 97-103.</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[16] </w:t>
      </w:r>
      <w:proofErr w:type="spellStart"/>
      <w:r>
        <w:rPr>
          <w:rFonts w:ascii="Arial" w:eastAsia="Times New Roman" w:hAnsi="Arial" w:cs="Arial"/>
          <w:lang w:eastAsia="zh-CN"/>
        </w:rPr>
        <w:t>Dilip</w:t>
      </w:r>
      <w:proofErr w:type="spellEnd"/>
      <w:r>
        <w:rPr>
          <w:rFonts w:ascii="Arial" w:eastAsia="Times New Roman" w:hAnsi="Arial" w:cs="Arial"/>
          <w:lang w:eastAsia="zh-CN"/>
        </w:rPr>
        <w:t xml:space="preserve"> Jain, </w:t>
      </w:r>
      <w:proofErr w:type="spellStart"/>
      <w:r>
        <w:rPr>
          <w:rFonts w:ascii="Arial" w:eastAsia="Times New Roman" w:hAnsi="Arial" w:cs="Arial"/>
          <w:lang w:eastAsia="zh-CN"/>
        </w:rPr>
        <w:t>Pratibha</w:t>
      </w:r>
      <w:proofErr w:type="spellEnd"/>
      <w:r>
        <w:rPr>
          <w:rFonts w:ascii="Arial" w:eastAsia="Times New Roman" w:hAnsi="Arial" w:cs="Arial"/>
          <w:lang w:eastAsia="zh-CN"/>
        </w:rPr>
        <w:t xml:space="preserve"> </w:t>
      </w:r>
      <w:proofErr w:type="spellStart"/>
      <w:r>
        <w:rPr>
          <w:rFonts w:ascii="Arial" w:eastAsia="Times New Roman" w:hAnsi="Arial" w:cs="Arial"/>
          <w:lang w:eastAsia="zh-CN"/>
        </w:rPr>
        <w:t>Tewari</w:t>
      </w:r>
      <w:proofErr w:type="spellEnd"/>
      <w:r>
        <w:rPr>
          <w:rFonts w:ascii="Arial" w:eastAsia="Times New Roman" w:hAnsi="Arial" w:cs="Arial"/>
          <w:lang w:eastAsia="zh-CN"/>
        </w:rPr>
        <w:t xml:space="preserve"> (2015). Performance of indirect through pass natural convective solar crop dryer with phase change thermal energy storage. Renewable Energy 80: 244-250.</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[17] </w:t>
      </w:r>
      <w:r>
        <w:rPr>
          <w:rFonts w:ascii="Arial" w:eastAsia="Times New Roman" w:hAnsi="Arial" w:cs="Arial"/>
          <w:lang w:eastAsia="zh-CN"/>
        </w:rPr>
        <w:t>Om Prakash, Anil Kumar (2015). Solar greenhouse drying: A review. Renewable and Sustainable Energy Reviews.  29</w:t>
      </w:r>
      <w:proofErr w:type="gramStart"/>
      <w:r>
        <w:rPr>
          <w:rFonts w:ascii="Arial" w:eastAsia="Times New Roman" w:hAnsi="Arial" w:cs="Arial"/>
          <w:lang w:eastAsia="zh-CN"/>
        </w:rPr>
        <w:t>,  905</w:t>
      </w:r>
      <w:proofErr w:type="gramEnd"/>
      <w:r>
        <w:rPr>
          <w:rFonts w:ascii="Arial" w:eastAsia="Times New Roman" w:hAnsi="Arial" w:cs="Arial"/>
          <w:lang w:eastAsia="zh-CN"/>
        </w:rPr>
        <w:t>-910.</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[18] </w:t>
      </w:r>
      <w:proofErr w:type="spellStart"/>
      <w:r>
        <w:rPr>
          <w:rFonts w:ascii="Arial" w:eastAsia="Times New Roman" w:hAnsi="Arial" w:cs="Arial"/>
          <w:lang w:eastAsia="zh-CN"/>
        </w:rPr>
        <w:t>J.K.Afriyie</w:t>
      </w:r>
      <w:proofErr w:type="spellEnd"/>
      <w:r>
        <w:rPr>
          <w:rFonts w:ascii="Arial" w:eastAsia="Times New Roman" w:hAnsi="Arial" w:cs="Arial"/>
          <w:lang w:eastAsia="zh-CN"/>
        </w:rPr>
        <w:t xml:space="preserve">, </w:t>
      </w:r>
      <w:proofErr w:type="spellStart"/>
      <w:r>
        <w:rPr>
          <w:rFonts w:ascii="Arial" w:eastAsia="Times New Roman" w:hAnsi="Arial" w:cs="Arial"/>
          <w:lang w:eastAsia="zh-CN"/>
        </w:rPr>
        <w:t>H.Rajakaruna</w:t>
      </w:r>
      <w:proofErr w:type="spellEnd"/>
      <w:r>
        <w:rPr>
          <w:rFonts w:ascii="Arial" w:eastAsia="Times New Roman" w:hAnsi="Arial" w:cs="Arial"/>
          <w:lang w:eastAsia="zh-CN"/>
        </w:rPr>
        <w:t xml:space="preserve">, </w:t>
      </w:r>
      <w:proofErr w:type="spellStart"/>
      <w:r>
        <w:rPr>
          <w:rFonts w:ascii="Arial" w:eastAsia="Times New Roman" w:hAnsi="Arial" w:cs="Arial"/>
          <w:lang w:eastAsia="zh-CN"/>
        </w:rPr>
        <w:t>M.A.A.Nazha</w:t>
      </w:r>
      <w:proofErr w:type="spellEnd"/>
      <w:r>
        <w:rPr>
          <w:rFonts w:ascii="Arial" w:eastAsia="Times New Roman" w:hAnsi="Arial" w:cs="Arial"/>
          <w:lang w:eastAsia="zh-CN"/>
        </w:rPr>
        <w:t xml:space="preserve">, </w:t>
      </w:r>
      <w:proofErr w:type="spellStart"/>
      <w:r>
        <w:rPr>
          <w:rFonts w:ascii="Arial" w:eastAsia="Times New Roman" w:hAnsi="Arial" w:cs="Arial"/>
          <w:lang w:eastAsia="zh-CN"/>
        </w:rPr>
        <w:t>F.K.Forson</w:t>
      </w:r>
      <w:proofErr w:type="spellEnd"/>
      <w:r>
        <w:rPr>
          <w:rFonts w:ascii="Arial" w:eastAsia="Times New Roman" w:hAnsi="Arial" w:cs="Arial"/>
          <w:lang w:eastAsia="zh-CN"/>
        </w:rPr>
        <w:t xml:space="preserve"> (2013). </w:t>
      </w:r>
      <w:r>
        <w:rPr>
          <w:rFonts w:ascii="Arial" w:eastAsia="Times New Roman" w:hAnsi="Arial" w:cs="Arial"/>
          <w:lang w:eastAsia="zh-CN"/>
        </w:rPr>
        <w:lastRenderedPageBreak/>
        <w:t>Mathematical modelling and validation of the drying process in a Chimney-Dependent Solar Crop Dryer. Energy Conversion and Management.  67, 103-116.</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[20] </w:t>
      </w:r>
      <w:r>
        <w:rPr>
          <w:rFonts w:ascii="Arial" w:eastAsia="Times New Roman" w:hAnsi="Arial" w:cs="Arial"/>
          <w:lang w:eastAsia="zh-CN"/>
        </w:rPr>
        <w:t xml:space="preserve">Wang, C., Singh, R.A., 1978. A single layer drying equation for rough rice. ASAE </w:t>
      </w:r>
      <w:r>
        <w:rPr>
          <w:rFonts w:ascii="Arial" w:eastAsia="Times New Roman" w:hAnsi="Arial" w:cs="Arial"/>
          <w:lang w:eastAsia="zh-CN"/>
        </w:rPr>
        <w:lastRenderedPageBreak/>
        <w:t>Paper. St. Joseph. MI: American Society. Agri. Eng. 78, 3001.</w:t>
      </w:r>
    </w:p>
    <w:p w:rsidR="008B1EF0" w:rsidRDefault="008B1EF0" w:rsidP="008B1EF0">
      <w:pPr>
        <w:autoSpaceDE w:val="0"/>
        <w:autoSpaceDN w:val="0"/>
        <w:adjustRightInd w:val="0"/>
        <w:spacing w:after="240"/>
        <w:jc w:val="both"/>
        <w:rPr>
          <w:rFonts w:ascii="Arial" w:eastAsia="Times New Roman" w:hAnsi="Arial" w:cs="Arial"/>
          <w:lang w:eastAsia="zh-CN"/>
        </w:rPr>
      </w:pPr>
      <w:r>
        <w:rPr>
          <w:rFonts w:ascii="Arial" w:hAnsi="Arial" w:cs="Arial"/>
        </w:rPr>
        <w:t xml:space="preserve">[21] </w:t>
      </w:r>
      <w:r>
        <w:rPr>
          <w:rFonts w:ascii="Arial" w:eastAsia="Times New Roman" w:hAnsi="Arial" w:cs="Arial"/>
          <w:lang w:eastAsia="zh-CN"/>
        </w:rPr>
        <w:t>Page, G., 1949. Factor Inﬂuencing the Maximum Rates of Air-drying Shelled Corn in Thin Layer. Master Thesis. Perdue University, USA.</w:t>
      </w:r>
    </w:p>
    <w:p w:rsidR="008B1EF0" w:rsidRDefault="008B1EF0" w:rsidP="00800C55">
      <w:pPr>
        <w:pStyle w:val="Textosinformato2"/>
        <w:spacing w:line="480" w:lineRule="auto"/>
        <w:rPr>
          <w:sz w:val="24"/>
          <w:szCs w:val="24"/>
          <w:lang w:val="es-MX"/>
        </w:rPr>
        <w:sectPr w:rsidR="008B1EF0" w:rsidSect="00175FC7">
          <w:type w:val="continuous"/>
          <w:pgSz w:w="12240" w:h="15840"/>
          <w:pgMar w:top="1418" w:right="1418" w:bottom="1418" w:left="1418" w:header="708" w:footer="708" w:gutter="0"/>
          <w:pgNumType w:start="37"/>
          <w:cols w:num="2" w:space="708"/>
          <w:titlePg/>
          <w:docGrid w:linePitch="360"/>
        </w:sectPr>
      </w:pPr>
    </w:p>
    <w:p w:rsidR="00DA43BD" w:rsidRPr="00DA43BD" w:rsidRDefault="00DA43BD" w:rsidP="00800C55">
      <w:pPr>
        <w:pStyle w:val="Textosinformato2"/>
        <w:spacing w:line="480" w:lineRule="auto"/>
        <w:rPr>
          <w:sz w:val="24"/>
          <w:szCs w:val="24"/>
          <w:lang w:val="es-MX"/>
        </w:rPr>
      </w:pPr>
      <w:bookmarkStart w:id="1" w:name="_GoBack"/>
      <w:bookmarkEnd w:id="1"/>
    </w:p>
    <w:sectPr w:rsidR="00DA43BD" w:rsidRPr="00DA43BD" w:rsidSect="00800C55">
      <w:type w:val="continuous"/>
      <w:pgSz w:w="12240" w:h="15840"/>
      <w:pgMar w:top="1418" w:right="1418" w:bottom="1418"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F87" w:rsidRDefault="00901F87" w:rsidP="00445063">
      <w:pPr>
        <w:spacing w:after="0" w:line="240" w:lineRule="auto"/>
      </w:pPr>
      <w:r>
        <w:separator/>
      </w:r>
    </w:p>
  </w:endnote>
  <w:endnote w:type="continuationSeparator" w:id="0">
    <w:p w:rsidR="00901F87" w:rsidRDefault="00901F87" w:rsidP="00445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charset w:val="00"/>
    <w:family w:val="auto"/>
    <w:pitch w:val="variable"/>
    <w:sig w:usb0="00000000"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715035"/>
      <w:docPartObj>
        <w:docPartGallery w:val="Page Numbers (Bottom of Page)"/>
        <w:docPartUnique/>
      </w:docPartObj>
    </w:sdtPr>
    <w:sdtEndPr/>
    <w:sdtContent>
      <w:p w:rsidR="00445063" w:rsidRDefault="007C0385">
        <w:pPr>
          <w:pStyle w:val="Piedepgina"/>
          <w:jc w:val="center"/>
        </w:pPr>
        <w:r>
          <w:rPr>
            <w:noProof/>
            <w:lang w:val="es-MX" w:eastAsia="es-MX"/>
          </w:rPr>
          <mc:AlternateContent>
            <mc:Choice Requires="wps">
              <w:drawing>
                <wp:anchor distT="0" distB="0" distL="114300" distR="114300" simplePos="0" relativeHeight="251674624" behindDoc="0" locked="0" layoutInCell="1" allowOverlap="1" wp14:anchorId="5188BA90" wp14:editId="056A0759">
                  <wp:simplePos x="0" y="0"/>
                  <wp:positionH relativeFrom="margin">
                    <wp:posOffset>-444137</wp:posOffset>
                  </wp:positionH>
                  <wp:positionV relativeFrom="paragraph">
                    <wp:posOffset>144054</wp:posOffset>
                  </wp:positionV>
                  <wp:extent cx="1867989" cy="4572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867989" cy="457200"/>
                          </a:xfrm>
                          <a:prstGeom prst="rect">
                            <a:avLst/>
                          </a:prstGeom>
                          <a:solidFill>
                            <a:schemeClr val="lt1"/>
                          </a:solidFill>
                          <a:ln w="6350">
                            <a:noFill/>
                          </a:ln>
                        </wps:spPr>
                        <wps:txbx>
                          <w:txbxContent>
                            <w:p w:rsidR="007C0385" w:rsidRDefault="007C0385" w:rsidP="007C0385">
                              <w:proofErr w:type="spellStart"/>
                              <w:r w:rsidRPr="008E7B5D">
                                <w:rPr>
                                  <w:rFonts w:ascii="Arial" w:hAnsi="Arial" w:cs="Arial"/>
                                  <w:sz w:val="14"/>
                                </w:rPr>
                                <w:t>Registro</w:t>
                              </w:r>
                              <w:proofErr w:type="spellEnd"/>
                              <w:r w:rsidRPr="008E7B5D">
                                <w:rPr>
                                  <w:rFonts w:ascii="Arial" w:hAnsi="Arial" w:cs="Arial"/>
                                  <w:sz w:val="14"/>
                                </w:rPr>
                                <w:t xml:space="preserve"> </w:t>
                              </w:r>
                              <w:r w:rsidRPr="002964C9">
                                <w:rPr>
                                  <w:rFonts w:ascii="Arial" w:hAnsi="Arial" w:cs="Arial"/>
                                  <w:sz w:val="14"/>
                                  <w:szCs w:val="14"/>
                                </w:rPr>
                                <w:t xml:space="preserve">ISSN </w:t>
                              </w:r>
                              <w:r w:rsidRPr="002964C9">
                                <w:rPr>
                                  <w:rFonts w:ascii="Verdana" w:hAnsi="Verdana"/>
                                  <w:color w:val="111111"/>
                                  <w:sz w:val="14"/>
                                  <w:szCs w:val="14"/>
                                  <w:shd w:val="clear" w:color="auto" w:fill="FBFBF3"/>
                                </w:rPr>
                                <w:t>2448-8186</w:t>
                              </w:r>
                              <w:r>
                                <w:rPr>
                                  <w:rFonts w:ascii="Verdana" w:hAnsi="Verdana"/>
                                  <w:color w:val="111111"/>
                                  <w:sz w:val="14"/>
                                  <w:szCs w:val="14"/>
                                  <w:shd w:val="clear" w:color="auto" w:fill="FBFBF3"/>
                                </w:rPr>
                                <w:t xml:space="preserve">    DOI: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9" o:spid="_x0000_s1028" type="#_x0000_t202" style="position:absolute;left:0;text-align:left;margin-left:-34.95pt;margin-top:11.35pt;width:147.1pt;height:36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" fillcolor="white [3201]" stroked="f" strokeweight=".5pt">
                  <v:textbox>
                    <w:txbxContent>
                      <w:p w:rsidR="007C0385" w:rsidRDefault="007C0385" w:rsidP="007C0385">
                        <w:proofErr w:type="spellStart"/>
                        <w:r w:rsidRPr="008E7B5D">
                          <w:rPr>
                            <w:rFonts w:ascii="Arial" w:hAnsi="Arial" w:cs="Arial"/>
                            <w:sz w:val="14"/>
                          </w:rPr>
                          <w:t>Registro</w:t>
                        </w:r>
                        <w:proofErr w:type="spellEnd"/>
                        <w:r w:rsidRPr="008E7B5D">
                          <w:rPr>
                            <w:rFonts w:ascii="Arial" w:hAnsi="Arial" w:cs="Arial"/>
                            <w:sz w:val="14"/>
                          </w:rPr>
                          <w:t xml:space="preserve"> </w:t>
                        </w:r>
                        <w:r w:rsidRPr="002964C9">
                          <w:rPr>
                            <w:rFonts w:ascii="Arial" w:hAnsi="Arial" w:cs="Arial"/>
                            <w:sz w:val="14"/>
                            <w:szCs w:val="14"/>
                          </w:rPr>
                          <w:t xml:space="preserve">ISSN </w:t>
                        </w:r>
                        <w:r w:rsidRPr="002964C9">
                          <w:rPr>
                            <w:rFonts w:ascii="Verdana" w:hAnsi="Verdana"/>
                            <w:color w:val="111111"/>
                            <w:sz w:val="14"/>
                            <w:szCs w:val="14"/>
                            <w:shd w:val="clear" w:color="auto" w:fill="FBFBF3"/>
                          </w:rPr>
                          <w:t>2448-8186</w:t>
                        </w:r>
                        <w:r>
                          <w:rPr>
                            <w:rFonts w:ascii="Verdana" w:hAnsi="Verdana"/>
                            <w:color w:val="111111"/>
                            <w:sz w:val="14"/>
                            <w:szCs w:val="14"/>
                            <w:shd w:val="clear" w:color="auto" w:fill="FBFBF3"/>
                          </w:rPr>
                          <w:t xml:space="preserve">    DOI:</w:t>
                        </w:r>
                      </w:p>
                    </w:txbxContent>
                  </v:textbox>
                  <w10:wrap anchorx="margin"/>
                </v:shape>
              </w:pict>
            </mc:Fallback>
          </mc:AlternateContent>
        </w:r>
        <w:r w:rsidR="00445063">
          <w:rPr>
            <w:noProof/>
            <w:lang w:val="es-MX" w:eastAsia="es-MX"/>
          </w:rPr>
          <mc:AlternateContent>
            <mc:Choice Requires="wpg">
              <w:drawing>
                <wp:anchor distT="0" distB="0" distL="114300" distR="114300" simplePos="0" relativeHeight="251661312" behindDoc="0" locked="0" layoutInCell="1" allowOverlap="1" wp14:anchorId="3EFC7031" wp14:editId="7568D38D">
                  <wp:simplePos x="0" y="0"/>
                  <wp:positionH relativeFrom="page">
                    <wp:align>right</wp:align>
                  </wp:positionH>
                  <wp:positionV relativeFrom="paragraph">
                    <wp:posOffset>-1029335</wp:posOffset>
                  </wp:positionV>
                  <wp:extent cx="1469744" cy="1800000"/>
                  <wp:effectExtent l="0" t="0" r="16510" b="10160"/>
                  <wp:wrapNone/>
                  <wp:docPr id="38" name="Grupo 38"/>
                  <wp:cNvGraphicFramePr/>
                  <a:graphic xmlns:a="http://schemas.openxmlformats.org/drawingml/2006/main">
                    <a:graphicData uri="http://schemas.microsoft.com/office/word/2010/wordprocessingGroup">
                      <wpg:wgp>
                        <wpg:cNvGrpSpPr/>
                        <wpg:grpSpPr>
                          <a:xfrm>
                            <a:off x="0" y="0"/>
                            <a:ext cx="1469744" cy="1800000"/>
                            <a:chOff x="0" y="0"/>
                            <a:chExt cx="1469744" cy="1800000"/>
                          </a:xfrm>
                        </wpg:grpSpPr>
                        <wps:wsp>
                          <wps:cNvPr id="39" name="Rectángulo 39"/>
                          <wps:cNvSpPr/>
                          <wps:spPr>
                            <a:xfrm>
                              <a:off x="1109272" y="0"/>
                              <a:ext cx="359764" cy="1800000"/>
                            </a:xfrm>
                            <a:prstGeom prst="rect">
                              <a:avLst/>
                            </a:prstGeom>
                            <a:solidFill>
                              <a:schemeClr val="tx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40"/>
                          <wps:cNvSpPr/>
                          <wps:spPr>
                            <a:xfrm>
                              <a:off x="0" y="1079292"/>
                              <a:ext cx="1440000" cy="2520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ángulo 41"/>
                          <wps:cNvSpPr/>
                          <wps:spPr>
                            <a:xfrm>
                              <a:off x="389744" y="1094282"/>
                              <a:ext cx="1080000" cy="25200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842F9BC" id="Grupo 38" o:spid="_x0000_s1026" style="position:absolute;margin-left:64.55pt;margin-top:-81.05pt;width:115.75pt;height:141.75pt;z-index:251661312;mso-position-horizontal:right;mso-position-horizontal-relative:page" coordsize="14697,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">
                  <v:rect id="Rectángulo 39" o:spid="_x0000_s1027" style="position:absolute;left:11092;width:3598;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" fillcolor="#d5dce4 [671]" strokecolor="white [3212]" strokeweight="1pt"/>
                  <v:rect id="Rectángulo 40" o:spid="_x0000_s1028" style="position:absolute;top:10792;width:144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" fillcolor="#d5dce4 [671]" stroked="f" strokeweight="1pt"/>
                  <v:rect id="Rectángulo 41" o:spid="_x0000_s1029" style="position:absolute;left:3897;top:10942;width:108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" fillcolor="#acb9ca [1311]" stroked="f" strokeweight="1pt"/>
                  <w10:wrap anchorx="page"/>
                </v:group>
              </w:pict>
            </mc:Fallback>
          </mc:AlternateContent>
        </w:r>
        <w:r w:rsidR="00445063">
          <w:fldChar w:fldCharType="begin"/>
        </w:r>
        <w:r w:rsidR="00445063">
          <w:instrText>PAGE   \* MERGEFORMAT</w:instrText>
        </w:r>
        <w:r w:rsidR="00445063">
          <w:fldChar w:fldCharType="separate"/>
        </w:r>
        <w:r w:rsidR="00C02E7C" w:rsidRPr="00C02E7C">
          <w:rPr>
            <w:noProof/>
            <w:lang w:val="es-ES"/>
          </w:rPr>
          <w:t>40</w:t>
        </w:r>
        <w:r w:rsidR="00445063">
          <w:fldChar w:fldCharType="end"/>
        </w:r>
      </w:p>
    </w:sdtContent>
  </w:sdt>
  <w:p w:rsidR="00445063" w:rsidRDefault="0044506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379224"/>
      <w:docPartObj>
        <w:docPartGallery w:val="Page Numbers (Bottom of Page)"/>
        <w:docPartUnique/>
      </w:docPartObj>
    </w:sdtPr>
    <w:sdtEndPr/>
    <w:sdtContent>
      <w:p w:rsidR="00445063" w:rsidRDefault="007C0385">
        <w:pPr>
          <w:pStyle w:val="Piedepgina"/>
          <w:jc w:val="center"/>
        </w:pPr>
        <w:r>
          <w:rPr>
            <w:noProof/>
            <w:lang w:val="es-MX" w:eastAsia="es-MX"/>
          </w:rPr>
          <mc:AlternateContent>
            <mc:Choice Requires="wps">
              <w:drawing>
                <wp:anchor distT="0" distB="0" distL="114300" distR="114300" simplePos="0" relativeHeight="251676672" behindDoc="0" locked="0" layoutInCell="1" allowOverlap="1" wp14:anchorId="06AD72BD" wp14:editId="471761AD">
                  <wp:simplePos x="0" y="0"/>
                  <wp:positionH relativeFrom="margin">
                    <wp:align>right</wp:align>
                  </wp:positionH>
                  <wp:positionV relativeFrom="paragraph">
                    <wp:posOffset>144054</wp:posOffset>
                  </wp:positionV>
                  <wp:extent cx="1867989" cy="4572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67989" cy="457200"/>
                          </a:xfrm>
                          <a:prstGeom prst="rect">
                            <a:avLst/>
                          </a:prstGeom>
                          <a:solidFill>
                            <a:schemeClr val="lt1"/>
                          </a:solidFill>
                          <a:ln w="6350">
                            <a:noFill/>
                          </a:ln>
                        </wps:spPr>
                        <wps:txbx>
                          <w:txbxContent>
                            <w:p w:rsidR="007C0385" w:rsidRDefault="007C0385" w:rsidP="007C0385">
                              <w:proofErr w:type="spellStart"/>
                              <w:r w:rsidRPr="008E7B5D">
                                <w:rPr>
                                  <w:rFonts w:ascii="Arial" w:hAnsi="Arial" w:cs="Arial"/>
                                  <w:sz w:val="14"/>
                                </w:rPr>
                                <w:t>Registro</w:t>
                              </w:r>
                              <w:proofErr w:type="spellEnd"/>
                              <w:r w:rsidRPr="008E7B5D">
                                <w:rPr>
                                  <w:rFonts w:ascii="Arial" w:hAnsi="Arial" w:cs="Arial"/>
                                  <w:sz w:val="14"/>
                                </w:rPr>
                                <w:t xml:space="preserve"> </w:t>
                              </w:r>
                              <w:r w:rsidRPr="002964C9">
                                <w:rPr>
                                  <w:rFonts w:ascii="Arial" w:hAnsi="Arial" w:cs="Arial"/>
                                  <w:sz w:val="14"/>
                                  <w:szCs w:val="14"/>
                                </w:rPr>
                                <w:t xml:space="preserve">ISSN </w:t>
                              </w:r>
                              <w:r w:rsidRPr="002964C9">
                                <w:rPr>
                                  <w:rFonts w:ascii="Verdana" w:hAnsi="Verdana"/>
                                  <w:color w:val="111111"/>
                                  <w:sz w:val="14"/>
                                  <w:szCs w:val="14"/>
                                  <w:shd w:val="clear" w:color="auto" w:fill="FBFBF3"/>
                                </w:rPr>
                                <w:t>2448-8186</w:t>
                              </w:r>
                              <w:r>
                                <w:rPr>
                                  <w:rFonts w:ascii="Verdana" w:hAnsi="Verdana"/>
                                  <w:color w:val="111111"/>
                                  <w:sz w:val="14"/>
                                  <w:szCs w:val="14"/>
                                  <w:shd w:val="clear" w:color="auto" w:fill="FBFBF3"/>
                                </w:rPr>
                                <w:t xml:space="preserve">    DOI:</w:t>
                              </w:r>
                              <w:r w:rsidRPr="00EA59D9">
                                <w:rPr>
                                  <w:rFonts w:ascii="Verdana" w:hAnsi="Verdana"/>
                                  <w:color w:val="111111"/>
                                  <w:sz w:val="14"/>
                                  <w:szCs w:val="14"/>
                                  <w:shd w:val="clear" w:color="auto" w:fill="FBFBF3"/>
                                </w:rPr>
                                <w:t>0.19136/jeeos.a1n</w:t>
                              </w:r>
                              <w:r>
                                <w:rPr>
                                  <w:rFonts w:ascii="Verdana" w:hAnsi="Verdana"/>
                                  <w:color w:val="111111"/>
                                  <w:sz w:val="14"/>
                                  <w:szCs w:val="14"/>
                                  <w:shd w:val="clear" w:color="auto" w:fill="FBFBF3"/>
                                </w:rPr>
                                <w:t>3</w:t>
                              </w:r>
                              <w:r w:rsidRPr="00EA59D9">
                                <w:rPr>
                                  <w:rFonts w:ascii="Verdana" w:hAnsi="Verdana"/>
                                  <w:color w:val="111111"/>
                                  <w:sz w:val="14"/>
                                  <w:szCs w:val="14"/>
                                  <w:shd w:val="clear" w:color="auto" w:fill="FBFBF3"/>
                                </w:rPr>
                                <w:t>.</w:t>
                              </w:r>
                              <w:r>
                                <w:rPr>
                                  <w:rFonts w:ascii="Verdana" w:hAnsi="Verdana"/>
                                  <w:color w:val="111111"/>
                                  <w:sz w:val="14"/>
                                  <w:szCs w:val="14"/>
                                  <w:shd w:val="clear" w:color="auto" w:fill="FBFBF3"/>
                                </w:rPr>
                                <w:t>2</w:t>
                              </w:r>
                              <w:r w:rsidRPr="00EA59D9">
                                <w:rPr>
                                  <w:rFonts w:ascii="Verdana" w:hAnsi="Verdana"/>
                                  <w:color w:val="111111"/>
                                  <w:sz w:val="14"/>
                                  <w:szCs w:val="14"/>
                                  <w:shd w:val="clear" w:color="auto" w:fill="FBFBF3"/>
                                </w:rPr>
                                <w:t>1</w:t>
                              </w:r>
                              <w:r>
                                <w:rPr>
                                  <w:rFonts w:ascii="Verdana" w:hAnsi="Verdana"/>
                                  <w:color w:val="111111"/>
                                  <w:sz w:val="14"/>
                                  <w:szCs w:val="14"/>
                                  <w:shd w:val="clear" w:color="auto" w:fill="FBFBF3"/>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6AD72BD" id="_x0000_t202" coordsize="21600,21600" o:spt="202" path="m,l,21600r21600,l21600,xe">
                  <v:stroke joinstyle="miter"/>
                  <v:path gradientshapeok="t" o:connecttype="rect"/>
                </v:shapetype>
                <v:shape id="Cuadro de texto 7" o:spid="_x0000_s1029" type="#_x0000_t202" style="position:absolute;left:0;text-align:left;margin-left:95.9pt;margin-top:11.35pt;width:147.1pt;height:36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" fillcolor="white [3201]" stroked="f" strokeweight=".5pt">
                  <v:textbox>
                    <w:txbxContent>
                      <w:p w:rsidR="007C0385" w:rsidRDefault="007C0385" w:rsidP="007C0385">
                        <w:r w:rsidRPr="008E7B5D">
                          <w:rPr>
                            <w:rFonts w:ascii="Arial" w:hAnsi="Arial" w:cs="Arial"/>
                            <w:sz w:val="14"/>
                          </w:rPr>
                          <w:t xml:space="preserve">Registro </w:t>
                        </w:r>
                        <w:r w:rsidRPr="002964C9">
                          <w:rPr>
                            <w:rFonts w:ascii="Arial" w:hAnsi="Arial" w:cs="Arial"/>
                            <w:sz w:val="14"/>
                            <w:szCs w:val="14"/>
                          </w:rPr>
                          <w:t xml:space="preserve">ISSN </w:t>
                        </w:r>
                        <w:r w:rsidRPr="002964C9">
                          <w:rPr>
                            <w:rFonts w:ascii="Verdana" w:hAnsi="Verdana"/>
                            <w:color w:val="111111"/>
                            <w:sz w:val="14"/>
                            <w:szCs w:val="14"/>
                            <w:shd w:val="clear" w:color="auto" w:fill="FBFBF3"/>
                          </w:rPr>
                          <w:t>2448-8186</w:t>
                        </w:r>
                        <w:r>
                          <w:rPr>
                            <w:rFonts w:ascii="Verdana" w:hAnsi="Verdana"/>
                            <w:color w:val="111111"/>
                            <w:sz w:val="14"/>
                            <w:szCs w:val="14"/>
                            <w:shd w:val="clear" w:color="auto" w:fill="FBFBF3"/>
                          </w:rPr>
                          <w:t xml:space="preserve">    DOI:</w:t>
                        </w:r>
                        <w:r w:rsidRPr="00EA59D9">
                          <w:rPr>
                            <w:rFonts w:ascii="Verdana" w:hAnsi="Verdana"/>
                            <w:color w:val="111111"/>
                            <w:sz w:val="14"/>
                            <w:szCs w:val="14"/>
                            <w:shd w:val="clear" w:color="auto" w:fill="FBFBF3"/>
                          </w:rPr>
                          <w:t>0.19136/</w:t>
                        </w:r>
                        <w:proofErr w:type="gramStart"/>
                        <w:r w:rsidRPr="00EA59D9">
                          <w:rPr>
                            <w:rFonts w:ascii="Verdana" w:hAnsi="Verdana"/>
                            <w:color w:val="111111"/>
                            <w:sz w:val="14"/>
                            <w:szCs w:val="14"/>
                            <w:shd w:val="clear" w:color="auto" w:fill="FBFBF3"/>
                          </w:rPr>
                          <w:t>jeeos.a</w:t>
                        </w:r>
                        <w:proofErr w:type="gramEnd"/>
                        <w:r w:rsidRPr="00EA59D9">
                          <w:rPr>
                            <w:rFonts w:ascii="Verdana" w:hAnsi="Verdana"/>
                            <w:color w:val="111111"/>
                            <w:sz w:val="14"/>
                            <w:szCs w:val="14"/>
                            <w:shd w:val="clear" w:color="auto" w:fill="FBFBF3"/>
                          </w:rPr>
                          <w:t>1n</w:t>
                        </w:r>
                        <w:r>
                          <w:rPr>
                            <w:rFonts w:ascii="Verdana" w:hAnsi="Verdana"/>
                            <w:color w:val="111111"/>
                            <w:sz w:val="14"/>
                            <w:szCs w:val="14"/>
                            <w:shd w:val="clear" w:color="auto" w:fill="FBFBF3"/>
                          </w:rPr>
                          <w:t>3</w:t>
                        </w:r>
                        <w:r w:rsidRPr="00EA59D9">
                          <w:rPr>
                            <w:rFonts w:ascii="Verdana" w:hAnsi="Verdana"/>
                            <w:color w:val="111111"/>
                            <w:sz w:val="14"/>
                            <w:szCs w:val="14"/>
                            <w:shd w:val="clear" w:color="auto" w:fill="FBFBF3"/>
                          </w:rPr>
                          <w:t>.</w:t>
                        </w:r>
                        <w:r>
                          <w:rPr>
                            <w:rFonts w:ascii="Verdana" w:hAnsi="Verdana"/>
                            <w:color w:val="111111"/>
                            <w:sz w:val="14"/>
                            <w:szCs w:val="14"/>
                            <w:shd w:val="clear" w:color="auto" w:fill="FBFBF3"/>
                          </w:rPr>
                          <w:t>2</w:t>
                        </w:r>
                        <w:r w:rsidRPr="00EA59D9">
                          <w:rPr>
                            <w:rFonts w:ascii="Verdana" w:hAnsi="Verdana"/>
                            <w:color w:val="111111"/>
                            <w:sz w:val="14"/>
                            <w:szCs w:val="14"/>
                            <w:shd w:val="clear" w:color="auto" w:fill="FBFBF3"/>
                          </w:rPr>
                          <w:t>1</w:t>
                        </w:r>
                        <w:r>
                          <w:rPr>
                            <w:rFonts w:ascii="Verdana" w:hAnsi="Verdana"/>
                            <w:color w:val="111111"/>
                            <w:sz w:val="14"/>
                            <w:szCs w:val="14"/>
                            <w:shd w:val="clear" w:color="auto" w:fill="FBFBF3"/>
                          </w:rPr>
                          <w:t>60</w:t>
                        </w:r>
                      </w:p>
                    </w:txbxContent>
                  </v:textbox>
                  <w10:wrap anchorx="margin"/>
                </v:shape>
              </w:pict>
            </mc:Fallback>
          </mc:AlternateContent>
        </w:r>
        <w:r w:rsidR="00445063">
          <w:rPr>
            <w:noProof/>
            <w:lang w:val="es-MX" w:eastAsia="es-MX"/>
          </w:rPr>
          <mc:AlternateContent>
            <mc:Choice Requires="wpg">
              <w:drawing>
                <wp:anchor distT="0" distB="0" distL="114300" distR="114300" simplePos="0" relativeHeight="251659264" behindDoc="0" locked="0" layoutInCell="1" allowOverlap="1" wp14:anchorId="47FC756F" wp14:editId="3B31F5BF">
                  <wp:simplePos x="0" y="0"/>
                  <wp:positionH relativeFrom="page">
                    <wp:posOffset>22860</wp:posOffset>
                  </wp:positionH>
                  <wp:positionV relativeFrom="paragraph">
                    <wp:posOffset>-1029970</wp:posOffset>
                  </wp:positionV>
                  <wp:extent cx="1440000" cy="1800000"/>
                  <wp:effectExtent l="0" t="0" r="8255" b="10160"/>
                  <wp:wrapNone/>
                  <wp:docPr id="34" name="Grupo 34"/>
                  <wp:cNvGraphicFramePr/>
                  <a:graphic xmlns:a="http://schemas.openxmlformats.org/drawingml/2006/main">
                    <a:graphicData uri="http://schemas.microsoft.com/office/word/2010/wordprocessingGroup">
                      <wpg:wgp>
                        <wpg:cNvGrpSpPr/>
                        <wpg:grpSpPr>
                          <a:xfrm>
                            <a:off x="0" y="0"/>
                            <a:ext cx="1440000" cy="1800000"/>
                            <a:chOff x="0" y="0"/>
                            <a:chExt cx="1440000" cy="1800000"/>
                          </a:xfrm>
                        </wpg:grpSpPr>
                        <wps:wsp>
                          <wps:cNvPr id="35" name="Rectángulo 35"/>
                          <wps:cNvSpPr/>
                          <wps:spPr>
                            <a:xfrm>
                              <a:off x="0" y="0"/>
                              <a:ext cx="360000" cy="1800000"/>
                            </a:xfrm>
                            <a:prstGeom prst="rect">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36"/>
                          <wps:cNvSpPr/>
                          <wps:spPr>
                            <a:xfrm>
                              <a:off x="0" y="1124262"/>
                              <a:ext cx="1440000" cy="2520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0" y="1124262"/>
                              <a:ext cx="1080000" cy="25146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5C9EE12" id="Grupo 34" o:spid="_x0000_s1026" style="position:absolute;margin-left:1.8pt;margin-top:-81.1pt;width:113.4pt;height:141.75pt;z-index:251659264;mso-position-horizontal-relative:page" coordsize="1440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">
                  <v:rect id="Rectángulo 35" o:spid="_x0000_s1027" style="position:absolute;width:36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" fillcolor="#d5dce4 [671]" strokecolor="#d5dce4 [671]" strokeweight="1pt"/>
                  <v:rect id="Rectángulo 36" o:spid="_x0000_s1028" style="position:absolute;top:11242;width:144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" fillcolor="#d5dce4 [671]" stroked="f" strokeweight="1pt"/>
                  <v:rect id="Rectángulo 37" o:spid="_x0000_s1029" style="position:absolute;top:11242;width:1080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" fillcolor="#acb9ca [1311]" stroked="f" strokeweight="1pt"/>
                  <w10:wrap anchorx="page"/>
                </v:group>
              </w:pict>
            </mc:Fallback>
          </mc:AlternateContent>
        </w:r>
        <w:r w:rsidR="00445063">
          <w:fldChar w:fldCharType="begin"/>
        </w:r>
        <w:r w:rsidR="00445063">
          <w:instrText>PAGE   \* MERGEFORMAT</w:instrText>
        </w:r>
        <w:r w:rsidR="00445063">
          <w:fldChar w:fldCharType="separate"/>
        </w:r>
        <w:r w:rsidR="00D96A69" w:rsidRPr="00D96A69">
          <w:rPr>
            <w:noProof/>
            <w:lang w:val="es-ES"/>
          </w:rPr>
          <w:t>39</w:t>
        </w:r>
        <w:r w:rsidR="00445063">
          <w:fldChar w:fldCharType="end"/>
        </w:r>
      </w:p>
    </w:sdtContent>
  </w:sdt>
  <w:p w:rsidR="00445063" w:rsidRDefault="0044506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063" w:rsidRDefault="009C6199">
    <w:pPr>
      <w:pStyle w:val="Piedepgina"/>
    </w:pPr>
    <w:r>
      <w:rPr>
        <w:noProof/>
        <w:lang w:val="es-MX" w:eastAsia="es-MX"/>
      </w:rPr>
      <mc:AlternateContent>
        <mc:Choice Requires="wpg">
          <w:drawing>
            <wp:anchor distT="0" distB="0" distL="114300" distR="114300" simplePos="0" relativeHeight="251667456" behindDoc="0" locked="0" layoutInCell="1" allowOverlap="1" wp14:anchorId="1A5198C1" wp14:editId="475DD80A">
              <wp:simplePos x="0" y="0"/>
              <wp:positionH relativeFrom="page">
                <wp:align>left</wp:align>
              </wp:positionH>
              <wp:positionV relativeFrom="paragraph">
                <wp:posOffset>-1199515</wp:posOffset>
              </wp:positionV>
              <wp:extent cx="1440000" cy="1800000"/>
              <wp:effectExtent l="0" t="0" r="8255" b="10160"/>
              <wp:wrapNone/>
              <wp:docPr id="1" name="Grupo 1"/>
              <wp:cNvGraphicFramePr/>
              <a:graphic xmlns:a="http://schemas.openxmlformats.org/drawingml/2006/main">
                <a:graphicData uri="http://schemas.microsoft.com/office/word/2010/wordprocessingGroup">
                  <wpg:wgp>
                    <wpg:cNvGrpSpPr/>
                    <wpg:grpSpPr>
                      <a:xfrm>
                        <a:off x="0" y="0"/>
                        <a:ext cx="1440000" cy="1800000"/>
                        <a:chOff x="0" y="0"/>
                        <a:chExt cx="1440000" cy="1800000"/>
                      </a:xfrm>
                    </wpg:grpSpPr>
                    <wps:wsp>
                      <wps:cNvPr id="2" name="Rectángulo 2"/>
                      <wps:cNvSpPr/>
                      <wps:spPr>
                        <a:xfrm>
                          <a:off x="0" y="0"/>
                          <a:ext cx="360000" cy="1800000"/>
                        </a:xfrm>
                        <a:prstGeom prst="rect">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0" y="1124262"/>
                          <a:ext cx="1440000" cy="2520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0" y="1124262"/>
                          <a:ext cx="1080000" cy="25146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8903458" id="Grupo 1" o:spid="_x0000_s1026" style="position:absolute;margin-left:0;margin-top:-94.45pt;width:113.4pt;height:141.75pt;z-index:251667456;mso-position-horizontal:left;mso-position-horizontal-relative:page" coordsize="1440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">
              <v:rect id="Rectángulo 2" o:spid="_x0000_s1027" style="position:absolute;width:36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" fillcolor="#d5dce4 [671]" strokecolor="#d5dce4 [671]" strokeweight="1pt"/>
              <v:rect id="Rectángulo 3" o:spid="_x0000_s1028" style="position:absolute;top:11242;width:144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" fillcolor="#d5dce4 [671]" stroked="f" strokeweight="1pt"/>
              <v:rect id="Rectángulo 4" o:spid="_x0000_s1029" style="position:absolute;top:11242;width:1080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" fillcolor="#acb9ca [1311]" stroked="f" strokeweight="1pt"/>
              <w10:wrap anchorx="page"/>
            </v:group>
          </w:pict>
        </mc:Fallback>
      </mc:AlternateContent>
    </w:r>
    <w:r>
      <w:tab/>
    </w:r>
    <w:r w:rsidR="00E7050B">
      <w: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F87" w:rsidRDefault="00901F87" w:rsidP="00445063">
      <w:pPr>
        <w:spacing w:after="0" w:line="240" w:lineRule="auto"/>
      </w:pPr>
      <w:r>
        <w:separator/>
      </w:r>
    </w:p>
  </w:footnote>
  <w:footnote w:type="continuationSeparator" w:id="0">
    <w:p w:rsidR="00901F87" w:rsidRDefault="00901F87" w:rsidP="004450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063" w:rsidRDefault="00F072B3">
    <w:pPr>
      <w:pStyle w:val="Encabezado"/>
    </w:pPr>
    <w:r>
      <w:rPr>
        <w:noProof/>
        <w:lang w:val="es-MX" w:eastAsia="es-MX"/>
      </w:rPr>
      <mc:AlternateContent>
        <mc:Choice Requires="wps">
          <w:drawing>
            <wp:anchor distT="0" distB="0" distL="114300" distR="114300" simplePos="0" relativeHeight="251663360" behindDoc="0" locked="0" layoutInCell="1" allowOverlap="1" wp14:anchorId="4B12FDE5" wp14:editId="32A328A3">
              <wp:simplePos x="0" y="0"/>
              <wp:positionH relativeFrom="margin">
                <wp:align>left</wp:align>
              </wp:positionH>
              <wp:positionV relativeFrom="paragraph">
                <wp:posOffset>388619</wp:posOffset>
              </wp:positionV>
              <wp:extent cx="6815455" cy="0"/>
              <wp:effectExtent l="0" t="38100" r="42545" b="38100"/>
              <wp:wrapNone/>
              <wp:docPr id="20" name="Conector recto 20"/>
              <wp:cNvGraphicFramePr/>
              <a:graphic xmlns:a="http://schemas.openxmlformats.org/drawingml/2006/main">
                <a:graphicData uri="http://schemas.microsoft.com/office/word/2010/wordprocessingShape">
                  <wps:wsp>
                    <wps:cNvCnPr/>
                    <wps:spPr>
                      <a:xfrm flipV="1">
                        <a:off x="0" y="0"/>
                        <a:ext cx="6815455" cy="0"/>
                      </a:xfrm>
                      <a:prstGeom prst="line">
                        <a:avLst/>
                      </a:prstGeom>
                      <a:ln w="76200" cmpd="sng">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9827DA4" id="Conector recto 20"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0.6pt" to="536.6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" strokecolor="#8496b0 [1951]" strokeweight="6pt">
              <v:stroke joinstyle="miter"/>
              <w10:wrap anchorx="margin"/>
            </v:line>
          </w:pict>
        </mc:Fallback>
      </mc:AlternateContent>
    </w:r>
    <w:r w:rsidR="007C0385">
      <w:rPr>
        <w:noProof/>
        <w:lang w:val="es-MX" w:eastAsia="es-MX"/>
      </w:rPr>
      <mc:AlternateContent>
        <mc:Choice Requires="wps">
          <w:drawing>
            <wp:anchor distT="0" distB="0" distL="114300" distR="114300" simplePos="0" relativeHeight="251670528" behindDoc="0" locked="0" layoutInCell="1" allowOverlap="1" wp14:anchorId="4F6DA3F6" wp14:editId="3C37FDDE">
              <wp:simplePos x="0" y="0"/>
              <wp:positionH relativeFrom="column">
                <wp:posOffset>4889591</wp:posOffset>
              </wp:positionH>
              <wp:positionV relativeFrom="paragraph">
                <wp:posOffset>-240574</wp:posOffset>
              </wp:positionV>
              <wp:extent cx="1476103" cy="496388"/>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476103" cy="496388"/>
                      </a:xfrm>
                      <a:prstGeom prst="rect">
                        <a:avLst/>
                      </a:prstGeom>
                      <a:solidFill>
                        <a:schemeClr val="lt1"/>
                      </a:solidFill>
                      <a:ln w="6350">
                        <a:noFill/>
                      </a:ln>
                    </wps:spPr>
                    <wps:txbx>
                      <w:txbxContent>
                        <w:p w:rsidR="00440F31" w:rsidRDefault="00440F31" w:rsidP="00440F31">
                          <w:pPr>
                            <w:spacing w:after="0" w:line="240" w:lineRule="auto"/>
                            <w:rPr>
                              <w:rFonts w:ascii="Arial" w:hAnsi="Arial" w:cs="Arial"/>
                              <w:sz w:val="20"/>
                              <w:szCs w:val="20"/>
                              <w:lang w:val="es-ES"/>
                            </w:rPr>
                          </w:pPr>
                          <w:r w:rsidRPr="003370A8">
                            <w:rPr>
                              <w:rFonts w:ascii="Arial" w:hAnsi="Arial" w:cs="Arial"/>
                              <w:sz w:val="20"/>
                              <w:szCs w:val="20"/>
                              <w:lang w:val="es-ES"/>
                            </w:rPr>
                            <w:t>Castillo</w:t>
                          </w:r>
                          <w:r>
                            <w:rPr>
                              <w:rFonts w:ascii="Arial" w:hAnsi="Arial" w:cs="Arial"/>
                              <w:sz w:val="20"/>
                              <w:szCs w:val="20"/>
                              <w:lang w:val="es-ES"/>
                            </w:rPr>
                            <w:t>-</w:t>
                          </w:r>
                          <w:r w:rsidRPr="003370A8">
                            <w:rPr>
                              <w:rFonts w:ascii="Arial" w:hAnsi="Arial" w:cs="Arial"/>
                              <w:sz w:val="20"/>
                              <w:szCs w:val="20"/>
                              <w:lang w:val="es-ES"/>
                            </w:rPr>
                            <w:t>Téllez</w:t>
                          </w:r>
                          <w:r>
                            <w:rPr>
                              <w:rFonts w:ascii="Arial" w:hAnsi="Arial" w:cs="Arial"/>
                              <w:sz w:val="20"/>
                              <w:szCs w:val="20"/>
                              <w:lang w:val="es-ES"/>
                            </w:rPr>
                            <w:t xml:space="preserve"> </w:t>
                          </w:r>
                          <w:r w:rsidRPr="003370A8">
                            <w:rPr>
                              <w:rFonts w:ascii="Arial" w:hAnsi="Arial" w:cs="Arial"/>
                              <w:sz w:val="20"/>
                              <w:szCs w:val="20"/>
                              <w:lang w:val="es-ES"/>
                            </w:rPr>
                            <w:t>M</w:t>
                          </w:r>
                          <w:r>
                            <w:rPr>
                              <w:rFonts w:ascii="Arial" w:hAnsi="Arial" w:cs="Arial"/>
                              <w:sz w:val="20"/>
                              <w:szCs w:val="20"/>
                              <w:lang w:val="es-ES"/>
                            </w:rPr>
                            <w:t>.</w:t>
                          </w:r>
                          <w:r w:rsidRPr="003370A8">
                            <w:rPr>
                              <w:rFonts w:ascii="Arial" w:hAnsi="Arial" w:cs="Arial"/>
                              <w:sz w:val="20"/>
                              <w:szCs w:val="20"/>
                              <w:lang w:val="es-ES"/>
                            </w:rPr>
                            <w:t xml:space="preserve">*, </w:t>
                          </w:r>
                        </w:p>
                        <w:p w:rsidR="007C0385" w:rsidRPr="007C0385" w:rsidRDefault="00440F31" w:rsidP="00440F31">
                          <w:pPr>
                            <w:spacing w:after="0" w:line="240" w:lineRule="auto"/>
                            <w:rPr>
                              <w:lang w:val="es-ES"/>
                            </w:rPr>
                          </w:pPr>
                          <w:r>
                            <w:rPr>
                              <w:rFonts w:ascii="Arial" w:hAnsi="Arial" w:cs="Arial"/>
                              <w:b/>
                              <w:i/>
                              <w:sz w:val="20"/>
                              <w:szCs w:val="20"/>
                              <w:vertAlign w:val="superscript"/>
                              <w:lang w:val="pt-BR"/>
                            </w:rPr>
                            <w:t>Vo</w:t>
                          </w:r>
                          <w:r w:rsidR="007C0385" w:rsidRPr="00005CA0">
                            <w:rPr>
                              <w:rFonts w:ascii="Arial" w:hAnsi="Arial" w:cs="Arial"/>
                              <w:b/>
                              <w:i/>
                              <w:sz w:val="20"/>
                              <w:szCs w:val="20"/>
                              <w:vertAlign w:val="superscript"/>
                              <w:lang w:val="pt-BR"/>
                            </w:rPr>
                            <w:t>l</w:t>
                          </w:r>
                          <w:r>
                            <w:rPr>
                              <w:rFonts w:ascii="Arial" w:hAnsi="Arial" w:cs="Arial"/>
                              <w:b/>
                              <w:i/>
                              <w:sz w:val="20"/>
                              <w:szCs w:val="20"/>
                              <w:vertAlign w:val="superscript"/>
                              <w:lang w:val="pt-BR"/>
                            </w:rPr>
                            <w:t>.</w:t>
                          </w:r>
                          <w:r w:rsidR="007C0385" w:rsidRPr="00005CA0">
                            <w:rPr>
                              <w:rFonts w:ascii="Arial" w:hAnsi="Arial" w:cs="Arial"/>
                              <w:b/>
                              <w:i/>
                              <w:sz w:val="20"/>
                              <w:szCs w:val="20"/>
                              <w:vertAlign w:val="superscript"/>
                              <w:lang w:val="pt-BR"/>
                            </w:rPr>
                            <w:t xml:space="preserve"> </w:t>
                          </w:r>
                          <w:r>
                            <w:rPr>
                              <w:rFonts w:ascii="Arial" w:hAnsi="Arial" w:cs="Arial"/>
                              <w:b/>
                              <w:i/>
                              <w:sz w:val="20"/>
                              <w:szCs w:val="20"/>
                              <w:vertAlign w:val="superscript"/>
                              <w:lang w:val="pt-BR"/>
                            </w:rPr>
                            <w:t>2</w:t>
                          </w:r>
                          <w:r w:rsidR="007C0385" w:rsidRPr="00005CA0">
                            <w:rPr>
                              <w:rFonts w:ascii="Arial" w:hAnsi="Arial" w:cs="Arial"/>
                              <w:b/>
                              <w:i/>
                              <w:sz w:val="20"/>
                              <w:szCs w:val="20"/>
                              <w:vertAlign w:val="superscript"/>
                              <w:lang w:val="pt-BR"/>
                            </w:rPr>
                            <w:t xml:space="preserve"> Num 1: 201</w:t>
                          </w:r>
                          <w:r>
                            <w:rPr>
                              <w:rFonts w:ascii="Arial" w:hAnsi="Arial" w:cs="Arial"/>
                              <w:b/>
                              <w:i/>
                              <w:sz w:val="20"/>
                              <w:szCs w:val="20"/>
                              <w:vertAlign w:val="superscript"/>
                              <w:lang w:val="pt-BR"/>
                            </w:rPr>
                            <w:t>8</w:t>
                          </w:r>
                          <w:r w:rsidR="007C0385">
                            <w:rPr>
                              <w:rFonts w:ascii="Arial" w:hAnsi="Arial" w:cs="Arial"/>
                              <w:b/>
                              <w:i/>
                              <w:sz w:val="20"/>
                              <w:szCs w:val="20"/>
                              <w:vertAlign w:val="superscript"/>
                              <w:lang w:val="pt-BR"/>
                            </w:rPr>
                            <w:t xml:space="preserve"> </w:t>
                          </w:r>
                          <w:proofErr w:type="spellStart"/>
                          <w:r w:rsidR="007C0385" w:rsidRPr="007C0385">
                            <w:rPr>
                              <w:rFonts w:ascii="Arial" w:hAnsi="Arial" w:cs="Arial"/>
                              <w:b/>
                              <w:sz w:val="20"/>
                              <w:szCs w:val="20"/>
                              <w:vertAlign w:val="superscript"/>
                              <w:lang w:val="es-ES"/>
                            </w:rPr>
                            <w:t>pag</w:t>
                          </w:r>
                          <w:proofErr w:type="spellEnd"/>
                          <w:r w:rsidR="007C0385" w:rsidRPr="007C0385">
                            <w:rPr>
                              <w:rFonts w:ascii="Arial" w:hAnsi="Arial" w:cs="Arial"/>
                              <w:b/>
                              <w:sz w:val="20"/>
                              <w:szCs w:val="20"/>
                              <w:vertAlign w:val="superscript"/>
                              <w:lang w:val="es-ES"/>
                            </w:rPr>
                            <w:t xml:space="preserve"> </w:t>
                          </w:r>
                          <w:r w:rsidR="00A137BA">
                            <w:rPr>
                              <w:rFonts w:ascii="Arial" w:hAnsi="Arial" w:cs="Arial"/>
                              <w:b/>
                              <w:sz w:val="20"/>
                              <w:szCs w:val="20"/>
                              <w:vertAlign w:val="superscript"/>
                              <w:lang w:val="es-ES"/>
                            </w:rPr>
                            <w:t>17</w:t>
                          </w:r>
                          <w:r w:rsidR="007C0385" w:rsidRPr="007C0385">
                            <w:rPr>
                              <w:rFonts w:ascii="Arial" w:hAnsi="Arial" w:cs="Arial"/>
                              <w:b/>
                              <w:sz w:val="20"/>
                              <w:szCs w:val="20"/>
                              <w:vertAlign w:val="superscript"/>
                              <w:lang w:val="es-ES"/>
                            </w:rPr>
                            <w:t>-</w:t>
                          </w:r>
                          <w:r w:rsidR="00A137BA">
                            <w:rPr>
                              <w:rFonts w:ascii="Arial" w:hAnsi="Arial" w:cs="Arial"/>
                              <w:b/>
                              <w:sz w:val="20"/>
                              <w:szCs w:val="20"/>
                              <w:vertAlign w:val="superscript"/>
                              <w:lang w:val="es-ES"/>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4F6DA3F6" id="_x0000_t202" coordsize="21600,21600" o:spt="202" path="m,l,21600r21600,l21600,xe">
              <v:stroke joinstyle="miter"/>
              <v:path gradientshapeok="t" o:connecttype="rect"/>
            </v:shapetype>
            <v:shape id="Cuadro de texto 5" o:spid="_x0000_s1026" type="#_x0000_t202" style="position:absolute;margin-left:385pt;margin-top:-18.95pt;width:116.25pt;height:3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" fillcolor="white [3201]" stroked="f" strokeweight=".5pt">
              <v:textbox>
                <w:txbxContent>
                  <w:p w:rsidR="00440F31" w:rsidRDefault="00440F31" w:rsidP="00440F31">
                    <w:pPr>
                      <w:spacing w:after="0" w:line="240" w:lineRule="auto"/>
                      <w:rPr>
                        <w:rFonts w:ascii="Arial" w:hAnsi="Arial" w:cs="Arial"/>
                        <w:sz w:val="20"/>
                        <w:szCs w:val="20"/>
                        <w:lang w:val="es-ES"/>
                      </w:rPr>
                    </w:pPr>
                    <w:r w:rsidRPr="003370A8">
                      <w:rPr>
                        <w:rFonts w:ascii="Arial" w:hAnsi="Arial" w:cs="Arial"/>
                        <w:sz w:val="20"/>
                        <w:szCs w:val="20"/>
                        <w:lang w:val="es-ES"/>
                      </w:rPr>
                      <w:t>Castillo</w:t>
                    </w:r>
                    <w:r>
                      <w:rPr>
                        <w:rFonts w:ascii="Arial" w:hAnsi="Arial" w:cs="Arial"/>
                        <w:sz w:val="20"/>
                        <w:szCs w:val="20"/>
                        <w:lang w:val="es-ES"/>
                      </w:rPr>
                      <w:t>-</w:t>
                    </w:r>
                    <w:r w:rsidRPr="003370A8">
                      <w:rPr>
                        <w:rFonts w:ascii="Arial" w:hAnsi="Arial" w:cs="Arial"/>
                        <w:sz w:val="20"/>
                        <w:szCs w:val="20"/>
                        <w:lang w:val="es-ES"/>
                      </w:rPr>
                      <w:t>Téllez</w:t>
                    </w:r>
                    <w:r>
                      <w:rPr>
                        <w:rFonts w:ascii="Arial" w:hAnsi="Arial" w:cs="Arial"/>
                        <w:sz w:val="20"/>
                        <w:szCs w:val="20"/>
                        <w:lang w:val="es-ES"/>
                      </w:rPr>
                      <w:t xml:space="preserve"> </w:t>
                    </w:r>
                    <w:r w:rsidRPr="003370A8">
                      <w:rPr>
                        <w:rFonts w:ascii="Arial" w:hAnsi="Arial" w:cs="Arial"/>
                        <w:sz w:val="20"/>
                        <w:szCs w:val="20"/>
                        <w:lang w:val="es-ES"/>
                      </w:rPr>
                      <w:t>M</w:t>
                    </w:r>
                    <w:r>
                      <w:rPr>
                        <w:rFonts w:ascii="Arial" w:hAnsi="Arial" w:cs="Arial"/>
                        <w:sz w:val="20"/>
                        <w:szCs w:val="20"/>
                        <w:lang w:val="es-ES"/>
                      </w:rPr>
                      <w:t>.</w:t>
                    </w:r>
                    <w:r w:rsidRPr="003370A8">
                      <w:rPr>
                        <w:rFonts w:ascii="Arial" w:hAnsi="Arial" w:cs="Arial"/>
                        <w:sz w:val="20"/>
                        <w:szCs w:val="20"/>
                        <w:lang w:val="es-ES"/>
                      </w:rPr>
                      <w:t xml:space="preserve">*, </w:t>
                    </w:r>
                  </w:p>
                  <w:p w:rsidR="007C0385" w:rsidRPr="007C0385" w:rsidRDefault="00440F31" w:rsidP="00440F31">
                    <w:pPr>
                      <w:spacing w:after="0" w:line="240" w:lineRule="auto"/>
                      <w:rPr>
                        <w:lang w:val="es-ES"/>
                      </w:rPr>
                    </w:pPr>
                    <w:r>
                      <w:rPr>
                        <w:rFonts w:ascii="Arial" w:hAnsi="Arial" w:cs="Arial"/>
                        <w:b/>
                        <w:i/>
                        <w:sz w:val="20"/>
                        <w:szCs w:val="20"/>
                        <w:vertAlign w:val="superscript"/>
                        <w:lang w:val="pt-BR"/>
                      </w:rPr>
                      <w:t>Vo</w:t>
                    </w:r>
                    <w:r w:rsidR="007C0385" w:rsidRPr="00005CA0">
                      <w:rPr>
                        <w:rFonts w:ascii="Arial" w:hAnsi="Arial" w:cs="Arial"/>
                        <w:b/>
                        <w:i/>
                        <w:sz w:val="20"/>
                        <w:szCs w:val="20"/>
                        <w:vertAlign w:val="superscript"/>
                        <w:lang w:val="pt-BR"/>
                      </w:rPr>
                      <w:t>l</w:t>
                    </w:r>
                    <w:r>
                      <w:rPr>
                        <w:rFonts w:ascii="Arial" w:hAnsi="Arial" w:cs="Arial"/>
                        <w:b/>
                        <w:i/>
                        <w:sz w:val="20"/>
                        <w:szCs w:val="20"/>
                        <w:vertAlign w:val="superscript"/>
                        <w:lang w:val="pt-BR"/>
                      </w:rPr>
                      <w:t>.</w:t>
                    </w:r>
                    <w:r w:rsidR="007C0385" w:rsidRPr="00005CA0">
                      <w:rPr>
                        <w:rFonts w:ascii="Arial" w:hAnsi="Arial" w:cs="Arial"/>
                        <w:b/>
                        <w:i/>
                        <w:sz w:val="20"/>
                        <w:szCs w:val="20"/>
                        <w:vertAlign w:val="superscript"/>
                        <w:lang w:val="pt-BR"/>
                      </w:rPr>
                      <w:t xml:space="preserve"> </w:t>
                    </w:r>
                    <w:r>
                      <w:rPr>
                        <w:rFonts w:ascii="Arial" w:hAnsi="Arial" w:cs="Arial"/>
                        <w:b/>
                        <w:i/>
                        <w:sz w:val="20"/>
                        <w:szCs w:val="20"/>
                        <w:vertAlign w:val="superscript"/>
                        <w:lang w:val="pt-BR"/>
                      </w:rPr>
                      <w:t>2</w:t>
                    </w:r>
                    <w:r w:rsidR="007C0385" w:rsidRPr="00005CA0">
                      <w:rPr>
                        <w:rFonts w:ascii="Arial" w:hAnsi="Arial" w:cs="Arial"/>
                        <w:b/>
                        <w:i/>
                        <w:sz w:val="20"/>
                        <w:szCs w:val="20"/>
                        <w:vertAlign w:val="superscript"/>
                        <w:lang w:val="pt-BR"/>
                      </w:rPr>
                      <w:t xml:space="preserve"> Num 1: 201</w:t>
                    </w:r>
                    <w:r>
                      <w:rPr>
                        <w:rFonts w:ascii="Arial" w:hAnsi="Arial" w:cs="Arial"/>
                        <w:b/>
                        <w:i/>
                        <w:sz w:val="20"/>
                        <w:szCs w:val="20"/>
                        <w:vertAlign w:val="superscript"/>
                        <w:lang w:val="pt-BR"/>
                      </w:rPr>
                      <w:t>8</w:t>
                    </w:r>
                    <w:r w:rsidR="007C0385">
                      <w:rPr>
                        <w:rFonts w:ascii="Arial" w:hAnsi="Arial" w:cs="Arial"/>
                        <w:b/>
                        <w:i/>
                        <w:sz w:val="20"/>
                        <w:szCs w:val="20"/>
                        <w:vertAlign w:val="superscript"/>
                        <w:lang w:val="pt-BR"/>
                      </w:rPr>
                      <w:t xml:space="preserve"> </w:t>
                    </w:r>
                    <w:proofErr w:type="spellStart"/>
                    <w:r w:rsidR="007C0385" w:rsidRPr="007C0385">
                      <w:rPr>
                        <w:rFonts w:ascii="Arial" w:hAnsi="Arial" w:cs="Arial"/>
                        <w:b/>
                        <w:sz w:val="20"/>
                        <w:szCs w:val="20"/>
                        <w:vertAlign w:val="superscript"/>
                        <w:lang w:val="es-ES"/>
                      </w:rPr>
                      <w:t>pag</w:t>
                    </w:r>
                    <w:proofErr w:type="spellEnd"/>
                    <w:r w:rsidR="007C0385" w:rsidRPr="007C0385">
                      <w:rPr>
                        <w:rFonts w:ascii="Arial" w:hAnsi="Arial" w:cs="Arial"/>
                        <w:b/>
                        <w:sz w:val="20"/>
                        <w:szCs w:val="20"/>
                        <w:vertAlign w:val="superscript"/>
                        <w:lang w:val="es-ES"/>
                      </w:rPr>
                      <w:t xml:space="preserve"> </w:t>
                    </w:r>
                    <w:r w:rsidR="00A137BA">
                      <w:rPr>
                        <w:rFonts w:ascii="Arial" w:hAnsi="Arial" w:cs="Arial"/>
                        <w:b/>
                        <w:sz w:val="20"/>
                        <w:szCs w:val="20"/>
                        <w:vertAlign w:val="superscript"/>
                        <w:lang w:val="es-ES"/>
                      </w:rPr>
                      <w:t>17</w:t>
                    </w:r>
                    <w:r w:rsidR="007C0385" w:rsidRPr="007C0385">
                      <w:rPr>
                        <w:rFonts w:ascii="Arial" w:hAnsi="Arial" w:cs="Arial"/>
                        <w:b/>
                        <w:sz w:val="20"/>
                        <w:szCs w:val="20"/>
                        <w:vertAlign w:val="superscript"/>
                        <w:lang w:val="es-ES"/>
                      </w:rPr>
                      <w:t>-</w:t>
                    </w:r>
                    <w:r w:rsidR="00A137BA">
                      <w:rPr>
                        <w:rFonts w:ascii="Arial" w:hAnsi="Arial" w:cs="Arial"/>
                        <w:b/>
                        <w:sz w:val="20"/>
                        <w:szCs w:val="20"/>
                        <w:vertAlign w:val="superscript"/>
                        <w:lang w:val="es-ES"/>
                      </w:rPr>
                      <w:t>40</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063" w:rsidRDefault="00F072B3">
    <w:pPr>
      <w:pStyle w:val="Encabezado"/>
    </w:pPr>
    <w:r>
      <w:rPr>
        <w:noProof/>
        <w:lang w:val="es-MX" w:eastAsia="es-MX"/>
      </w:rPr>
      <mc:AlternateContent>
        <mc:Choice Requires="wps">
          <w:drawing>
            <wp:anchor distT="0" distB="0" distL="114300" distR="114300" simplePos="0" relativeHeight="251665408" behindDoc="0" locked="0" layoutInCell="1" allowOverlap="1" wp14:anchorId="7A492D83" wp14:editId="6463E429">
              <wp:simplePos x="0" y="0"/>
              <wp:positionH relativeFrom="margin">
                <wp:align>right</wp:align>
              </wp:positionH>
              <wp:positionV relativeFrom="paragraph">
                <wp:posOffset>388620</wp:posOffset>
              </wp:positionV>
              <wp:extent cx="6800850" cy="10160"/>
              <wp:effectExtent l="19050" t="38100" r="38100" b="46990"/>
              <wp:wrapNone/>
              <wp:docPr id="19" name="Conector recto 19"/>
              <wp:cNvGraphicFramePr/>
              <a:graphic xmlns:a="http://schemas.openxmlformats.org/drawingml/2006/main">
                <a:graphicData uri="http://schemas.microsoft.com/office/word/2010/wordprocessingShape">
                  <wps:wsp>
                    <wps:cNvCnPr/>
                    <wps:spPr>
                      <a:xfrm flipV="1">
                        <a:off x="0" y="0"/>
                        <a:ext cx="6800850" cy="10160"/>
                      </a:xfrm>
                      <a:prstGeom prst="line">
                        <a:avLst/>
                      </a:prstGeom>
                      <a:ln w="76200" cmpd="sng">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361BE74" id="Conector recto 19"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4.3pt,30.6pt" to="1019.8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" strokecolor="#8496b0 [1951]" strokeweight="6pt">
              <v:stroke joinstyle="miter"/>
              <w10:wrap anchorx="margin"/>
            </v:line>
          </w:pict>
        </mc:Fallback>
      </mc:AlternateContent>
    </w:r>
    <w:r w:rsidR="007C0385">
      <w:rPr>
        <w:noProof/>
        <w:lang w:val="es-MX" w:eastAsia="es-MX"/>
      </w:rPr>
      <mc:AlternateContent>
        <mc:Choice Requires="wps">
          <w:drawing>
            <wp:anchor distT="0" distB="0" distL="114300" distR="114300" simplePos="0" relativeHeight="251672576" behindDoc="0" locked="0" layoutInCell="1" allowOverlap="1" wp14:anchorId="0AB4E2A0" wp14:editId="5866C966">
              <wp:simplePos x="0" y="0"/>
              <wp:positionH relativeFrom="column">
                <wp:posOffset>-428625</wp:posOffset>
              </wp:positionH>
              <wp:positionV relativeFrom="paragraph">
                <wp:posOffset>-268605</wp:posOffset>
              </wp:positionV>
              <wp:extent cx="1476103" cy="496388"/>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476103" cy="496388"/>
                      </a:xfrm>
                      <a:prstGeom prst="rect">
                        <a:avLst/>
                      </a:prstGeom>
                      <a:solidFill>
                        <a:schemeClr val="lt1"/>
                      </a:solidFill>
                      <a:ln w="6350">
                        <a:noFill/>
                      </a:ln>
                    </wps:spPr>
                    <wps:txbx>
                      <w:txbxContent>
                        <w:p w:rsidR="00440F31" w:rsidRDefault="00440F31" w:rsidP="00440F31">
                          <w:pPr>
                            <w:spacing w:after="0"/>
                            <w:rPr>
                              <w:rFonts w:ascii="Arial" w:hAnsi="Arial" w:cs="Arial"/>
                              <w:sz w:val="20"/>
                              <w:szCs w:val="20"/>
                              <w:lang w:val="es-ES"/>
                            </w:rPr>
                          </w:pPr>
                          <w:r w:rsidRPr="003370A8">
                            <w:rPr>
                              <w:rFonts w:ascii="Arial" w:hAnsi="Arial" w:cs="Arial"/>
                              <w:sz w:val="20"/>
                              <w:szCs w:val="20"/>
                              <w:lang w:val="es-ES"/>
                            </w:rPr>
                            <w:t>Castillo</w:t>
                          </w:r>
                          <w:r>
                            <w:rPr>
                              <w:rFonts w:ascii="Arial" w:hAnsi="Arial" w:cs="Arial"/>
                              <w:sz w:val="20"/>
                              <w:szCs w:val="20"/>
                              <w:lang w:val="es-ES"/>
                            </w:rPr>
                            <w:t>-</w:t>
                          </w:r>
                          <w:r w:rsidRPr="003370A8">
                            <w:rPr>
                              <w:rFonts w:ascii="Arial" w:hAnsi="Arial" w:cs="Arial"/>
                              <w:sz w:val="20"/>
                              <w:szCs w:val="20"/>
                              <w:lang w:val="es-ES"/>
                            </w:rPr>
                            <w:t>Téllez</w:t>
                          </w:r>
                          <w:r>
                            <w:rPr>
                              <w:rFonts w:ascii="Arial" w:hAnsi="Arial" w:cs="Arial"/>
                              <w:sz w:val="20"/>
                              <w:szCs w:val="20"/>
                              <w:lang w:val="es-ES"/>
                            </w:rPr>
                            <w:t xml:space="preserve"> </w:t>
                          </w:r>
                          <w:r w:rsidRPr="003370A8">
                            <w:rPr>
                              <w:rFonts w:ascii="Arial" w:hAnsi="Arial" w:cs="Arial"/>
                              <w:sz w:val="20"/>
                              <w:szCs w:val="20"/>
                              <w:lang w:val="es-ES"/>
                            </w:rPr>
                            <w:t>M</w:t>
                          </w:r>
                          <w:r>
                            <w:rPr>
                              <w:rFonts w:ascii="Arial" w:hAnsi="Arial" w:cs="Arial"/>
                              <w:sz w:val="20"/>
                              <w:szCs w:val="20"/>
                              <w:lang w:val="es-ES"/>
                            </w:rPr>
                            <w:t>.</w:t>
                          </w:r>
                          <w:r w:rsidRPr="003370A8">
                            <w:rPr>
                              <w:rFonts w:ascii="Arial" w:hAnsi="Arial" w:cs="Arial"/>
                              <w:sz w:val="20"/>
                              <w:szCs w:val="20"/>
                              <w:lang w:val="es-ES"/>
                            </w:rPr>
                            <w:t xml:space="preserve">*, </w:t>
                          </w:r>
                        </w:p>
                        <w:p w:rsidR="007C0385" w:rsidRPr="007C0385" w:rsidRDefault="00440F31" w:rsidP="00440F31">
                          <w:pPr>
                            <w:spacing w:after="0"/>
                            <w:rPr>
                              <w:lang w:val="es-ES"/>
                            </w:rPr>
                          </w:pPr>
                          <w:r>
                            <w:rPr>
                              <w:rFonts w:ascii="Arial" w:hAnsi="Arial" w:cs="Arial"/>
                              <w:b/>
                              <w:i/>
                              <w:sz w:val="20"/>
                              <w:szCs w:val="20"/>
                              <w:vertAlign w:val="superscript"/>
                              <w:lang w:val="pt-BR"/>
                            </w:rPr>
                            <w:t>Vo</w:t>
                          </w:r>
                          <w:r w:rsidR="007C0385" w:rsidRPr="00005CA0">
                            <w:rPr>
                              <w:rFonts w:ascii="Arial" w:hAnsi="Arial" w:cs="Arial"/>
                              <w:b/>
                              <w:i/>
                              <w:sz w:val="20"/>
                              <w:szCs w:val="20"/>
                              <w:vertAlign w:val="superscript"/>
                              <w:lang w:val="pt-BR"/>
                            </w:rPr>
                            <w:t>l</w:t>
                          </w:r>
                          <w:r>
                            <w:rPr>
                              <w:rFonts w:ascii="Arial" w:hAnsi="Arial" w:cs="Arial"/>
                              <w:b/>
                              <w:i/>
                              <w:sz w:val="20"/>
                              <w:szCs w:val="20"/>
                              <w:vertAlign w:val="superscript"/>
                              <w:lang w:val="pt-BR"/>
                            </w:rPr>
                            <w:t>.</w:t>
                          </w:r>
                          <w:r w:rsidR="007C0385" w:rsidRPr="00005CA0">
                            <w:rPr>
                              <w:rFonts w:ascii="Arial" w:hAnsi="Arial" w:cs="Arial"/>
                              <w:b/>
                              <w:i/>
                              <w:sz w:val="20"/>
                              <w:szCs w:val="20"/>
                              <w:vertAlign w:val="superscript"/>
                              <w:lang w:val="pt-BR"/>
                            </w:rPr>
                            <w:t xml:space="preserve"> </w:t>
                          </w:r>
                          <w:r>
                            <w:rPr>
                              <w:rFonts w:ascii="Arial" w:hAnsi="Arial" w:cs="Arial"/>
                              <w:b/>
                              <w:i/>
                              <w:sz w:val="20"/>
                              <w:szCs w:val="20"/>
                              <w:vertAlign w:val="superscript"/>
                              <w:lang w:val="pt-BR"/>
                            </w:rPr>
                            <w:t>2</w:t>
                          </w:r>
                          <w:r w:rsidR="007C0385" w:rsidRPr="00005CA0">
                            <w:rPr>
                              <w:rFonts w:ascii="Arial" w:hAnsi="Arial" w:cs="Arial"/>
                              <w:b/>
                              <w:i/>
                              <w:sz w:val="20"/>
                              <w:szCs w:val="20"/>
                              <w:vertAlign w:val="superscript"/>
                              <w:lang w:val="pt-BR"/>
                            </w:rPr>
                            <w:t xml:space="preserve"> Num 1: 201</w:t>
                          </w:r>
                          <w:r>
                            <w:rPr>
                              <w:rFonts w:ascii="Arial" w:hAnsi="Arial" w:cs="Arial"/>
                              <w:b/>
                              <w:i/>
                              <w:sz w:val="20"/>
                              <w:szCs w:val="20"/>
                              <w:vertAlign w:val="superscript"/>
                              <w:lang w:val="pt-BR"/>
                            </w:rPr>
                            <w:t>8</w:t>
                          </w:r>
                          <w:r w:rsidR="007C0385">
                            <w:rPr>
                              <w:rFonts w:ascii="Arial" w:hAnsi="Arial" w:cs="Arial"/>
                              <w:b/>
                              <w:i/>
                              <w:sz w:val="20"/>
                              <w:szCs w:val="20"/>
                              <w:vertAlign w:val="superscript"/>
                              <w:lang w:val="pt-BR"/>
                            </w:rPr>
                            <w:t xml:space="preserve"> </w:t>
                          </w:r>
                          <w:proofErr w:type="spellStart"/>
                          <w:r w:rsidR="007C0385" w:rsidRPr="007C0385">
                            <w:rPr>
                              <w:rFonts w:ascii="Arial" w:hAnsi="Arial" w:cs="Arial"/>
                              <w:b/>
                              <w:sz w:val="20"/>
                              <w:szCs w:val="20"/>
                              <w:vertAlign w:val="superscript"/>
                              <w:lang w:val="es-ES"/>
                            </w:rPr>
                            <w:t>pag</w:t>
                          </w:r>
                          <w:proofErr w:type="spellEnd"/>
                          <w:r w:rsidR="007C0385" w:rsidRPr="007C0385">
                            <w:rPr>
                              <w:rFonts w:ascii="Arial" w:hAnsi="Arial" w:cs="Arial"/>
                              <w:b/>
                              <w:sz w:val="20"/>
                              <w:szCs w:val="20"/>
                              <w:vertAlign w:val="superscript"/>
                              <w:lang w:val="es-ES"/>
                            </w:rPr>
                            <w:t xml:space="preserve"> </w:t>
                          </w:r>
                          <w:r w:rsidR="00A137BA">
                            <w:rPr>
                              <w:rFonts w:ascii="Arial" w:hAnsi="Arial" w:cs="Arial"/>
                              <w:b/>
                              <w:sz w:val="20"/>
                              <w:szCs w:val="20"/>
                              <w:vertAlign w:val="superscript"/>
                              <w:lang w:val="es-ES"/>
                            </w:rPr>
                            <w:t>17</w:t>
                          </w:r>
                          <w:r w:rsidR="007C0385" w:rsidRPr="007C0385">
                            <w:rPr>
                              <w:rFonts w:ascii="Arial" w:hAnsi="Arial" w:cs="Arial"/>
                              <w:b/>
                              <w:sz w:val="20"/>
                              <w:szCs w:val="20"/>
                              <w:vertAlign w:val="superscript"/>
                              <w:lang w:val="es-ES"/>
                            </w:rPr>
                            <w:t>-</w:t>
                          </w:r>
                          <w:r w:rsidR="00A137BA">
                            <w:rPr>
                              <w:rFonts w:ascii="Arial" w:hAnsi="Arial" w:cs="Arial"/>
                              <w:b/>
                              <w:sz w:val="20"/>
                              <w:szCs w:val="20"/>
                              <w:vertAlign w:val="superscript"/>
                              <w:lang w:val="es-ES"/>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0AB4E2A0" id="_x0000_t202" coordsize="21600,21600" o:spt="202" path="m,l,21600r21600,l21600,xe">
              <v:stroke joinstyle="miter"/>
              <v:path gradientshapeok="t" o:connecttype="rect"/>
            </v:shapetype>
            <v:shape id="Cuadro de texto 6" o:spid="_x0000_s1027" type="#_x0000_t202" style="position:absolute;margin-left:-33.75pt;margin-top:-21.15pt;width:116.25pt;height:39.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" fillcolor="white [3201]" stroked="f" strokeweight=".5pt">
              <v:textbox>
                <w:txbxContent>
                  <w:p w:rsidR="00440F31" w:rsidRDefault="00440F31" w:rsidP="00440F31">
                    <w:pPr>
                      <w:spacing w:after="0"/>
                      <w:rPr>
                        <w:rFonts w:ascii="Arial" w:hAnsi="Arial" w:cs="Arial"/>
                        <w:sz w:val="20"/>
                        <w:szCs w:val="20"/>
                        <w:lang w:val="es-ES"/>
                      </w:rPr>
                    </w:pPr>
                    <w:r w:rsidRPr="003370A8">
                      <w:rPr>
                        <w:rFonts w:ascii="Arial" w:hAnsi="Arial" w:cs="Arial"/>
                        <w:sz w:val="20"/>
                        <w:szCs w:val="20"/>
                        <w:lang w:val="es-ES"/>
                      </w:rPr>
                      <w:t>Castillo</w:t>
                    </w:r>
                    <w:r>
                      <w:rPr>
                        <w:rFonts w:ascii="Arial" w:hAnsi="Arial" w:cs="Arial"/>
                        <w:sz w:val="20"/>
                        <w:szCs w:val="20"/>
                        <w:lang w:val="es-ES"/>
                      </w:rPr>
                      <w:t>-</w:t>
                    </w:r>
                    <w:r w:rsidRPr="003370A8">
                      <w:rPr>
                        <w:rFonts w:ascii="Arial" w:hAnsi="Arial" w:cs="Arial"/>
                        <w:sz w:val="20"/>
                        <w:szCs w:val="20"/>
                        <w:lang w:val="es-ES"/>
                      </w:rPr>
                      <w:t>Téllez</w:t>
                    </w:r>
                    <w:r>
                      <w:rPr>
                        <w:rFonts w:ascii="Arial" w:hAnsi="Arial" w:cs="Arial"/>
                        <w:sz w:val="20"/>
                        <w:szCs w:val="20"/>
                        <w:lang w:val="es-ES"/>
                      </w:rPr>
                      <w:t xml:space="preserve"> </w:t>
                    </w:r>
                    <w:r w:rsidRPr="003370A8">
                      <w:rPr>
                        <w:rFonts w:ascii="Arial" w:hAnsi="Arial" w:cs="Arial"/>
                        <w:sz w:val="20"/>
                        <w:szCs w:val="20"/>
                        <w:lang w:val="es-ES"/>
                      </w:rPr>
                      <w:t>M</w:t>
                    </w:r>
                    <w:r>
                      <w:rPr>
                        <w:rFonts w:ascii="Arial" w:hAnsi="Arial" w:cs="Arial"/>
                        <w:sz w:val="20"/>
                        <w:szCs w:val="20"/>
                        <w:lang w:val="es-ES"/>
                      </w:rPr>
                      <w:t>.</w:t>
                    </w:r>
                    <w:r w:rsidRPr="003370A8">
                      <w:rPr>
                        <w:rFonts w:ascii="Arial" w:hAnsi="Arial" w:cs="Arial"/>
                        <w:sz w:val="20"/>
                        <w:szCs w:val="20"/>
                        <w:lang w:val="es-ES"/>
                      </w:rPr>
                      <w:t xml:space="preserve">*, </w:t>
                    </w:r>
                  </w:p>
                  <w:p w:rsidR="007C0385" w:rsidRPr="007C0385" w:rsidRDefault="00440F31" w:rsidP="00440F31">
                    <w:pPr>
                      <w:spacing w:after="0"/>
                      <w:rPr>
                        <w:lang w:val="es-ES"/>
                      </w:rPr>
                    </w:pPr>
                    <w:r>
                      <w:rPr>
                        <w:rFonts w:ascii="Arial" w:hAnsi="Arial" w:cs="Arial"/>
                        <w:b/>
                        <w:i/>
                        <w:sz w:val="20"/>
                        <w:szCs w:val="20"/>
                        <w:vertAlign w:val="superscript"/>
                        <w:lang w:val="pt-BR"/>
                      </w:rPr>
                      <w:t>Vo</w:t>
                    </w:r>
                    <w:r w:rsidR="007C0385" w:rsidRPr="00005CA0">
                      <w:rPr>
                        <w:rFonts w:ascii="Arial" w:hAnsi="Arial" w:cs="Arial"/>
                        <w:b/>
                        <w:i/>
                        <w:sz w:val="20"/>
                        <w:szCs w:val="20"/>
                        <w:vertAlign w:val="superscript"/>
                        <w:lang w:val="pt-BR"/>
                      </w:rPr>
                      <w:t>l</w:t>
                    </w:r>
                    <w:r>
                      <w:rPr>
                        <w:rFonts w:ascii="Arial" w:hAnsi="Arial" w:cs="Arial"/>
                        <w:b/>
                        <w:i/>
                        <w:sz w:val="20"/>
                        <w:szCs w:val="20"/>
                        <w:vertAlign w:val="superscript"/>
                        <w:lang w:val="pt-BR"/>
                      </w:rPr>
                      <w:t>.</w:t>
                    </w:r>
                    <w:r w:rsidR="007C0385" w:rsidRPr="00005CA0">
                      <w:rPr>
                        <w:rFonts w:ascii="Arial" w:hAnsi="Arial" w:cs="Arial"/>
                        <w:b/>
                        <w:i/>
                        <w:sz w:val="20"/>
                        <w:szCs w:val="20"/>
                        <w:vertAlign w:val="superscript"/>
                        <w:lang w:val="pt-BR"/>
                      </w:rPr>
                      <w:t xml:space="preserve"> </w:t>
                    </w:r>
                    <w:r>
                      <w:rPr>
                        <w:rFonts w:ascii="Arial" w:hAnsi="Arial" w:cs="Arial"/>
                        <w:b/>
                        <w:i/>
                        <w:sz w:val="20"/>
                        <w:szCs w:val="20"/>
                        <w:vertAlign w:val="superscript"/>
                        <w:lang w:val="pt-BR"/>
                      </w:rPr>
                      <w:t>2</w:t>
                    </w:r>
                    <w:r w:rsidR="007C0385" w:rsidRPr="00005CA0">
                      <w:rPr>
                        <w:rFonts w:ascii="Arial" w:hAnsi="Arial" w:cs="Arial"/>
                        <w:b/>
                        <w:i/>
                        <w:sz w:val="20"/>
                        <w:szCs w:val="20"/>
                        <w:vertAlign w:val="superscript"/>
                        <w:lang w:val="pt-BR"/>
                      </w:rPr>
                      <w:t xml:space="preserve"> Num 1: 201</w:t>
                    </w:r>
                    <w:r>
                      <w:rPr>
                        <w:rFonts w:ascii="Arial" w:hAnsi="Arial" w:cs="Arial"/>
                        <w:b/>
                        <w:i/>
                        <w:sz w:val="20"/>
                        <w:szCs w:val="20"/>
                        <w:vertAlign w:val="superscript"/>
                        <w:lang w:val="pt-BR"/>
                      </w:rPr>
                      <w:t>8</w:t>
                    </w:r>
                    <w:r w:rsidR="007C0385">
                      <w:rPr>
                        <w:rFonts w:ascii="Arial" w:hAnsi="Arial" w:cs="Arial"/>
                        <w:b/>
                        <w:i/>
                        <w:sz w:val="20"/>
                        <w:szCs w:val="20"/>
                        <w:vertAlign w:val="superscript"/>
                        <w:lang w:val="pt-BR"/>
                      </w:rPr>
                      <w:t xml:space="preserve"> </w:t>
                    </w:r>
                    <w:proofErr w:type="spellStart"/>
                    <w:r w:rsidR="007C0385" w:rsidRPr="007C0385">
                      <w:rPr>
                        <w:rFonts w:ascii="Arial" w:hAnsi="Arial" w:cs="Arial"/>
                        <w:b/>
                        <w:sz w:val="20"/>
                        <w:szCs w:val="20"/>
                        <w:vertAlign w:val="superscript"/>
                        <w:lang w:val="es-ES"/>
                      </w:rPr>
                      <w:t>pag</w:t>
                    </w:r>
                    <w:proofErr w:type="spellEnd"/>
                    <w:r w:rsidR="007C0385" w:rsidRPr="007C0385">
                      <w:rPr>
                        <w:rFonts w:ascii="Arial" w:hAnsi="Arial" w:cs="Arial"/>
                        <w:b/>
                        <w:sz w:val="20"/>
                        <w:szCs w:val="20"/>
                        <w:vertAlign w:val="superscript"/>
                        <w:lang w:val="es-ES"/>
                      </w:rPr>
                      <w:t xml:space="preserve"> </w:t>
                    </w:r>
                    <w:r w:rsidR="00A137BA">
                      <w:rPr>
                        <w:rFonts w:ascii="Arial" w:hAnsi="Arial" w:cs="Arial"/>
                        <w:b/>
                        <w:sz w:val="20"/>
                        <w:szCs w:val="20"/>
                        <w:vertAlign w:val="superscript"/>
                        <w:lang w:val="es-ES"/>
                      </w:rPr>
                      <w:t>17</w:t>
                    </w:r>
                    <w:r w:rsidR="007C0385" w:rsidRPr="007C0385">
                      <w:rPr>
                        <w:rFonts w:ascii="Arial" w:hAnsi="Arial" w:cs="Arial"/>
                        <w:b/>
                        <w:sz w:val="20"/>
                        <w:szCs w:val="20"/>
                        <w:vertAlign w:val="superscript"/>
                        <w:lang w:val="es-ES"/>
                      </w:rPr>
                      <w:t>-</w:t>
                    </w:r>
                    <w:r w:rsidR="00A137BA">
                      <w:rPr>
                        <w:rFonts w:ascii="Arial" w:hAnsi="Arial" w:cs="Arial"/>
                        <w:b/>
                        <w:sz w:val="20"/>
                        <w:szCs w:val="20"/>
                        <w:vertAlign w:val="superscript"/>
                        <w:lang w:val="es-ES"/>
                      </w:rPr>
                      <w:t>40</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063" w:rsidRDefault="009C6199">
    <w:pPr>
      <w:pStyle w:val="Encabezado"/>
    </w:pPr>
    <w:r w:rsidRPr="001746BF">
      <w:rPr>
        <w:noProof/>
        <w:lang w:val="es-MX" w:eastAsia="es-MX"/>
      </w:rPr>
      <mc:AlternateContent>
        <mc:Choice Requires="wps">
          <w:drawing>
            <wp:anchor distT="0" distB="0" distL="114300" distR="114300" simplePos="0" relativeHeight="251669504" behindDoc="0" locked="0" layoutInCell="1" allowOverlap="1" wp14:anchorId="01D3C7FD" wp14:editId="34ABF2F4">
              <wp:simplePos x="0" y="0"/>
              <wp:positionH relativeFrom="page">
                <wp:align>left</wp:align>
              </wp:positionH>
              <wp:positionV relativeFrom="paragraph">
                <wp:posOffset>-479559</wp:posOffset>
              </wp:positionV>
              <wp:extent cx="7764665" cy="928776"/>
              <wp:effectExtent l="0" t="0" r="8255" b="5080"/>
              <wp:wrapNone/>
              <wp:docPr id="47" name="Rectángulo 47"/>
              <wp:cNvGraphicFramePr/>
              <a:graphic xmlns:a="http://schemas.openxmlformats.org/drawingml/2006/main">
                <a:graphicData uri="http://schemas.microsoft.com/office/word/2010/wordprocessingShape">
                  <wps:wsp>
                    <wps:cNvSpPr/>
                    <wps:spPr>
                      <a:xfrm>
                        <a:off x="0" y="0"/>
                        <a:ext cx="7764665" cy="928776"/>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6199" w:rsidRPr="001746BF" w:rsidRDefault="009C6199" w:rsidP="009C6199">
                          <w:pPr>
                            <w:ind w:left="9360"/>
                            <w:rPr>
                              <w:rFonts w:ascii="Baskerville Old Face" w:hAnsi="Baskerville Old Face"/>
                              <w:sz w:val="80"/>
                              <w:szCs w:val="80"/>
                              <w:lang w:val="es-ES"/>
                            </w:rPr>
                          </w:pPr>
                          <w:r>
                            <w:rPr>
                              <w:rFonts w:ascii="Baskerville Old Face" w:hAnsi="Baskerville Old Face"/>
                              <w:sz w:val="52"/>
                              <w:szCs w:val="52"/>
                              <w:lang w:val="es-ES"/>
                            </w:rPr>
                            <w:t xml:space="preserve"> </w:t>
                          </w:r>
                          <w:r w:rsidRPr="001746BF">
                            <w:rPr>
                              <w:rFonts w:ascii="Baskerville Old Face" w:hAnsi="Baskerville Old Face"/>
                              <w:sz w:val="80"/>
                              <w:szCs w:val="80"/>
                              <w:lang w:val="es-ES"/>
                            </w:rPr>
                            <w:t>JEEOS</w:t>
                          </w:r>
                        </w:p>
                        <w:p w:rsidR="009C6199" w:rsidRDefault="009C6199" w:rsidP="009C61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D3C7FD" id="Rectángulo 47" o:spid="_x0000_s1030" style="position:absolute;margin-left:0;margin-top:-37.75pt;width:611.4pt;height:73.1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" fillcolor="#d5dce4 [671]" stroked="f" strokeweight="1pt">
              <v:textbox>
                <w:txbxContent>
                  <w:p w:rsidR="009C6199" w:rsidRPr="001746BF" w:rsidRDefault="009C6199" w:rsidP="009C6199">
                    <w:pPr>
                      <w:ind w:left="9360"/>
                      <w:rPr>
                        <w:rFonts w:ascii="Baskerville Old Face" w:hAnsi="Baskerville Old Face"/>
                        <w:sz w:val="80"/>
                        <w:szCs w:val="80"/>
                        <w:lang w:val="es-ES"/>
                      </w:rPr>
                    </w:pPr>
                    <w:r>
                      <w:rPr>
                        <w:rFonts w:ascii="Baskerville Old Face" w:hAnsi="Baskerville Old Face"/>
                        <w:sz w:val="52"/>
                        <w:szCs w:val="52"/>
                        <w:lang w:val="es-ES"/>
                      </w:rPr>
                      <w:t xml:space="preserve"> </w:t>
                    </w:r>
                    <w:r w:rsidRPr="001746BF">
                      <w:rPr>
                        <w:rFonts w:ascii="Baskerville Old Face" w:hAnsi="Baskerville Old Face"/>
                        <w:sz w:val="80"/>
                        <w:szCs w:val="80"/>
                        <w:lang w:val="es-ES"/>
                      </w:rPr>
                      <w:t>JEEOS</w:t>
                    </w:r>
                  </w:p>
                  <w:p w:rsidR="009C6199" w:rsidRDefault="009C6199" w:rsidP="009C6199"/>
                </w:txbxContent>
              </v:textbox>
              <w10:wrap anchorx="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34"/>
    <w:rsid w:val="00053AD7"/>
    <w:rsid w:val="00092AA3"/>
    <w:rsid w:val="0009714E"/>
    <w:rsid w:val="000B333E"/>
    <w:rsid w:val="000B6603"/>
    <w:rsid w:val="00175FC7"/>
    <w:rsid w:val="001F0E2E"/>
    <w:rsid w:val="001F2D37"/>
    <w:rsid w:val="001F7125"/>
    <w:rsid w:val="00206F2D"/>
    <w:rsid w:val="0027394B"/>
    <w:rsid w:val="0031588B"/>
    <w:rsid w:val="003211B6"/>
    <w:rsid w:val="003978FF"/>
    <w:rsid w:val="003D5203"/>
    <w:rsid w:val="00440F31"/>
    <w:rsid w:val="00445063"/>
    <w:rsid w:val="0047476B"/>
    <w:rsid w:val="004C304C"/>
    <w:rsid w:val="004C4234"/>
    <w:rsid w:val="004F7BE9"/>
    <w:rsid w:val="005351F0"/>
    <w:rsid w:val="00547392"/>
    <w:rsid w:val="00582A47"/>
    <w:rsid w:val="00596791"/>
    <w:rsid w:val="006A1581"/>
    <w:rsid w:val="006A7EB1"/>
    <w:rsid w:val="006D279C"/>
    <w:rsid w:val="0075515D"/>
    <w:rsid w:val="007C0385"/>
    <w:rsid w:val="007D290C"/>
    <w:rsid w:val="00800C55"/>
    <w:rsid w:val="008802C2"/>
    <w:rsid w:val="00881A09"/>
    <w:rsid w:val="008A132B"/>
    <w:rsid w:val="008B1EF0"/>
    <w:rsid w:val="008F1255"/>
    <w:rsid w:val="008F3D26"/>
    <w:rsid w:val="00901F87"/>
    <w:rsid w:val="009561B7"/>
    <w:rsid w:val="009C6199"/>
    <w:rsid w:val="009D792F"/>
    <w:rsid w:val="009E4D4A"/>
    <w:rsid w:val="00A137BA"/>
    <w:rsid w:val="00AC38EA"/>
    <w:rsid w:val="00B42B0C"/>
    <w:rsid w:val="00BA5B34"/>
    <w:rsid w:val="00C02E7C"/>
    <w:rsid w:val="00CC12A2"/>
    <w:rsid w:val="00CE1AF9"/>
    <w:rsid w:val="00CF520C"/>
    <w:rsid w:val="00D96A69"/>
    <w:rsid w:val="00DA43BD"/>
    <w:rsid w:val="00E13249"/>
    <w:rsid w:val="00E13EAC"/>
    <w:rsid w:val="00E47FDD"/>
    <w:rsid w:val="00E7050B"/>
    <w:rsid w:val="00E92AD0"/>
    <w:rsid w:val="00E936D5"/>
    <w:rsid w:val="00EA3C59"/>
    <w:rsid w:val="00EE7C42"/>
    <w:rsid w:val="00F072B3"/>
    <w:rsid w:val="00F725C6"/>
    <w:rsid w:val="00F86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50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5063"/>
  </w:style>
  <w:style w:type="paragraph" w:styleId="Piedepgina">
    <w:name w:val="footer"/>
    <w:basedOn w:val="Normal"/>
    <w:link w:val="PiedepginaCar"/>
    <w:uiPriority w:val="99"/>
    <w:unhideWhenUsed/>
    <w:rsid w:val="004450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5063"/>
  </w:style>
  <w:style w:type="character" w:styleId="Refdenotaalpie">
    <w:name w:val="footnote reference"/>
    <w:semiHidden/>
    <w:unhideWhenUsed/>
    <w:rsid w:val="007C0385"/>
    <w:rPr>
      <w:vertAlign w:val="superscript"/>
    </w:rPr>
  </w:style>
  <w:style w:type="paragraph" w:customStyle="1" w:styleId="Textosinformato2">
    <w:name w:val="Texto sin formato2"/>
    <w:basedOn w:val="Normal"/>
    <w:rsid w:val="00053AD7"/>
    <w:pPr>
      <w:suppressAutoHyphens/>
      <w:spacing w:before="120" w:after="120" w:line="240" w:lineRule="auto"/>
      <w:jc w:val="both"/>
    </w:pPr>
    <w:rPr>
      <w:rFonts w:ascii="Courier New" w:eastAsia="Times New Roman" w:hAnsi="Courier New" w:cs="Courier New"/>
      <w:sz w:val="20"/>
      <w:szCs w:val="20"/>
      <w:lang w:val="es-ES" w:eastAsia="zh-CN"/>
    </w:rPr>
  </w:style>
  <w:style w:type="paragraph" w:styleId="Textosinformato">
    <w:name w:val="Plain Text"/>
    <w:basedOn w:val="Normal"/>
    <w:link w:val="TextosinformatoCar"/>
    <w:rsid w:val="00053AD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3AD7"/>
    <w:rPr>
      <w:rFonts w:ascii="Courier New" w:eastAsia="Times New Roman" w:hAnsi="Courier New" w:cs="Times New Roman"/>
      <w:sz w:val="20"/>
      <w:szCs w:val="20"/>
      <w:lang w:val="es-ES" w:eastAsia="es-ES"/>
    </w:rPr>
  </w:style>
  <w:style w:type="character" w:styleId="Hipervnculo">
    <w:name w:val="Hyperlink"/>
    <w:unhideWhenUsed/>
    <w:rsid w:val="00053AD7"/>
    <w:rPr>
      <w:color w:val="0000FF"/>
      <w:u w:val="single"/>
    </w:rPr>
  </w:style>
  <w:style w:type="paragraph" w:styleId="NormalWeb">
    <w:name w:val="Normal (Web)"/>
    <w:basedOn w:val="Normal"/>
    <w:uiPriority w:val="99"/>
    <w:rsid w:val="007D290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ListTable6ColorfulAccent3">
    <w:name w:val="List Table 6 Colorful Accent 3"/>
    <w:basedOn w:val="Tablanormal"/>
    <w:uiPriority w:val="51"/>
    <w:rsid w:val="007D290C"/>
    <w:pPr>
      <w:spacing w:after="0" w:line="240" w:lineRule="auto"/>
    </w:pPr>
    <w:rPr>
      <w:color w:val="7B7B7B" w:themeColor="accent3" w:themeShade="BF"/>
      <w:sz w:val="24"/>
      <w:szCs w:val="24"/>
      <w:lang w:val="es-ES_tradnl"/>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
    <w:name w:val="List Table 6 Colorful"/>
    <w:basedOn w:val="Tablanormal"/>
    <w:uiPriority w:val="51"/>
    <w:rsid w:val="00582A47"/>
    <w:pPr>
      <w:spacing w:after="0" w:line="240" w:lineRule="auto"/>
    </w:pPr>
    <w:rPr>
      <w:color w:val="000000" w:themeColor="text1"/>
      <w:sz w:val="24"/>
      <w:szCs w:val="24"/>
      <w:lang w:val="es-ES_trad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anormal"/>
    <w:uiPriority w:val="51"/>
    <w:rsid w:val="000B333E"/>
    <w:pPr>
      <w:spacing w:after="0" w:line="240" w:lineRule="auto"/>
    </w:pPr>
    <w:rPr>
      <w:color w:val="2E74B5" w:themeColor="accent1" w:themeShade="BF"/>
      <w:sz w:val="24"/>
      <w:szCs w:val="24"/>
      <w:lang w:val="es-ES_tradnl"/>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C02E7C"/>
    <w:rPr>
      <w:color w:val="954F72" w:themeColor="followedHyperlink"/>
      <w:u w:val="single"/>
    </w:rPr>
  </w:style>
  <w:style w:type="paragraph" w:styleId="Textodeglobo">
    <w:name w:val="Balloon Text"/>
    <w:basedOn w:val="Normal"/>
    <w:link w:val="TextodegloboCar"/>
    <w:uiPriority w:val="99"/>
    <w:semiHidden/>
    <w:unhideWhenUsed/>
    <w:rsid w:val="00C02E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2E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50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5063"/>
  </w:style>
  <w:style w:type="paragraph" w:styleId="Piedepgina">
    <w:name w:val="footer"/>
    <w:basedOn w:val="Normal"/>
    <w:link w:val="PiedepginaCar"/>
    <w:uiPriority w:val="99"/>
    <w:unhideWhenUsed/>
    <w:rsid w:val="004450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5063"/>
  </w:style>
  <w:style w:type="character" w:styleId="Refdenotaalpie">
    <w:name w:val="footnote reference"/>
    <w:semiHidden/>
    <w:unhideWhenUsed/>
    <w:rsid w:val="007C0385"/>
    <w:rPr>
      <w:vertAlign w:val="superscript"/>
    </w:rPr>
  </w:style>
  <w:style w:type="paragraph" w:customStyle="1" w:styleId="Textosinformato2">
    <w:name w:val="Texto sin formato2"/>
    <w:basedOn w:val="Normal"/>
    <w:rsid w:val="00053AD7"/>
    <w:pPr>
      <w:suppressAutoHyphens/>
      <w:spacing w:before="120" w:after="120" w:line="240" w:lineRule="auto"/>
      <w:jc w:val="both"/>
    </w:pPr>
    <w:rPr>
      <w:rFonts w:ascii="Courier New" w:eastAsia="Times New Roman" w:hAnsi="Courier New" w:cs="Courier New"/>
      <w:sz w:val="20"/>
      <w:szCs w:val="20"/>
      <w:lang w:val="es-ES" w:eastAsia="zh-CN"/>
    </w:rPr>
  </w:style>
  <w:style w:type="paragraph" w:styleId="Textosinformato">
    <w:name w:val="Plain Text"/>
    <w:basedOn w:val="Normal"/>
    <w:link w:val="TextosinformatoCar"/>
    <w:rsid w:val="00053AD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3AD7"/>
    <w:rPr>
      <w:rFonts w:ascii="Courier New" w:eastAsia="Times New Roman" w:hAnsi="Courier New" w:cs="Times New Roman"/>
      <w:sz w:val="20"/>
      <w:szCs w:val="20"/>
      <w:lang w:val="es-ES" w:eastAsia="es-ES"/>
    </w:rPr>
  </w:style>
  <w:style w:type="character" w:styleId="Hipervnculo">
    <w:name w:val="Hyperlink"/>
    <w:unhideWhenUsed/>
    <w:rsid w:val="00053AD7"/>
    <w:rPr>
      <w:color w:val="0000FF"/>
      <w:u w:val="single"/>
    </w:rPr>
  </w:style>
  <w:style w:type="paragraph" w:styleId="NormalWeb">
    <w:name w:val="Normal (Web)"/>
    <w:basedOn w:val="Normal"/>
    <w:uiPriority w:val="99"/>
    <w:rsid w:val="007D290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ListTable6ColorfulAccent3">
    <w:name w:val="List Table 6 Colorful Accent 3"/>
    <w:basedOn w:val="Tablanormal"/>
    <w:uiPriority w:val="51"/>
    <w:rsid w:val="007D290C"/>
    <w:pPr>
      <w:spacing w:after="0" w:line="240" w:lineRule="auto"/>
    </w:pPr>
    <w:rPr>
      <w:color w:val="7B7B7B" w:themeColor="accent3" w:themeShade="BF"/>
      <w:sz w:val="24"/>
      <w:szCs w:val="24"/>
      <w:lang w:val="es-ES_tradnl"/>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
    <w:name w:val="List Table 6 Colorful"/>
    <w:basedOn w:val="Tablanormal"/>
    <w:uiPriority w:val="51"/>
    <w:rsid w:val="00582A47"/>
    <w:pPr>
      <w:spacing w:after="0" w:line="240" w:lineRule="auto"/>
    </w:pPr>
    <w:rPr>
      <w:color w:val="000000" w:themeColor="text1"/>
      <w:sz w:val="24"/>
      <w:szCs w:val="24"/>
      <w:lang w:val="es-ES_trad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anormal"/>
    <w:uiPriority w:val="51"/>
    <w:rsid w:val="000B333E"/>
    <w:pPr>
      <w:spacing w:after="0" w:line="240" w:lineRule="auto"/>
    </w:pPr>
    <w:rPr>
      <w:color w:val="2E74B5" w:themeColor="accent1" w:themeShade="BF"/>
      <w:sz w:val="24"/>
      <w:szCs w:val="24"/>
      <w:lang w:val="es-ES_tradnl"/>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C02E7C"/>
    <w:rPr>
      <w:color w:val="954F72" w:themeColor="followedHyperlink"/>
      <w:u w:val="single"/>
    </w:rPr>
  </w:style>
  <w:style w:type="paragraph" w:styleId="Textodeglobo">
    <w:name w:val="Balloon Text"/>
    <w:basedOn w:val="Normal"/>
    <w:link w:val="TextodegloboCar"/>
    <w:uiPriority w:val="99"/>
    <w:semiHidden/>
    <w:unhideWhenUsed/>
    <w:rsid w:val="00C02E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2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0352">
      <w:bodyDiv w:val="1"/>
      <w:marLeft w:val="0"/>
      <w:marRight w:val="0"/>
      <w:marTop w:val="0"/>
      <w:marBottom w:val="0"/>
      <w:divBdr>
        <w:top w:val="none" w:sz="0" w:space="0" w:color="auto"/>
        <w:left w:val="none" w:sz="0" w:space="0" w:color="auto"/>
        <w:bottom w:val="none" w:sz="0" w:space="0" w:color="auto"/>
        <w:right w:val="none" w:sz="0" w:space="0" w:color="auto"/>
      </w:divBdr>
    </w:div>
    <w:div w:id="137116703">
      <w:bodyDiv w:val="1"/>
      <w:marLeft w:val="0"/>
      <w:marRight w:val="0"/>
      <w:marTop w:val="0"/>
      <w:marBottom w:val="0"/>
      <w:divBdr>
        <w:top w:val="none" w:sz="0" w:space="0" w:color="auto"/>
        <w:left w:val="none" w:sz="0" w:space="0" w:color="auto"/>
        <w:bottom w:val="none" w:sz="0" w:space="0" w:color="auto"/>
        <w:right w:val="none" w:sz="0" w:space="0" w:color="auto"/>
      </w:divBdr>
    </w:div>
    <w:div w:id="208231178">
      <w:bodyDiv w:val="1"/>
      <w:marLeft w:val="0"/>
      <w:marRight w:val="0"/>
      <w:marTop w:val="0"/>
      <w:marBottom w:val="0"/>
      <w:divBdr>
        <w:top w:val="none" w:sz="0" w:space="0" w:color="auto"/>
        <w:left w:val="none" w:sz="0" w:space="0" w:color="auto"/>
        <w:bottom w:val="none" w:sz="0" w:space="0" w:color="auto"/>
        <w:right w:val="none" w:sz="0" w:space="0" w:color="auto"/>
      </w:divBdr>
    </w:div>
    <w:div w:id="209196888">
      <w:bodyDiv w:val="1"/>
      <w:marLeft w:val="0"/>
      <w:marRight w:val="0"/>
      <w:marTop w:val="0"/>
      <w:marBottom w:val="0"/>
      <w:divBdr>
        <w:top w:val="none" w:sz="0" w:space="0" w:color="auto"/>
        <w:left w:val="none" w:sz="0" w:space="0" w:color="auto"/>
        <w:bottom w:val="none" w:sz="0" w:space="0" w:color="auto"/>
        <w:right w:val="none" w:sz="0" w:space="0" w:color="auto"/>
      </w:divBdr>
    </w:div>
    <w:div w:id="213661112">
      <w:bodyDiv w:val="1"/>
      <w:marLeft w:val="0"/>
      <w:marRight w:val="0"/>
      <w:marTop w:val="0"/>
      <w:marBottom w:val="0"/>
      <w:divBdr>
        <w:top w:val="none" w:sz="0" w:space="0" w:color="auto"/>
        <w:left w:val="none" w:sz="0" w:space="0" w:color="auto"/>
        <w:bottom w:val="none" w:sz="0" w:space="0" w:color="auto"/>
        <w:right w:val="none" w:sz="0" w:space="0" w:color="auto"/>
      </w:divBdr>
    </w:div>
    <w:div w:id="238949272">
      <w:bodyDiv w:val="1"/>
      <w:marLeft w:val="0"/>
      <w:marRight w:val="0"/>
      <w:marTop w:val="0"/>
      <w:marBottom w:val="0"/>
      <w:divBdr>
        <w:top w:val="none" w:sz="0" w:space="0" w:color="auto"/>
        <w:left w:val="none" w:sz="0" w:space="0" w:color="auto"/>
        <w:bottom w:val="none" w:sz="0" w:space="0" w:color="auto"/>
        <w:right w:val="none" w:sz="0" w:space="0" w:color="auto"/>
      </w:divBdr>
    </w:div>
    <w:div w:id="271784233">
      <w:bodyDiv w:val="1"/>
      <w:marLeft w:val="0"/>
      <w:marRight w:val="0"/>
      <w:marTop w:val="0"/>
      <w:marBottom w:val="0"/>
      <w:divBdr>
        <w:top w:val="none" w:sz="0" w:space="0" w:color="auto"/>
        <w:left w:val="none" w:sz="0" w:space="0" w:color="auto"/>
        <w:bottom w:val="none" w:sz="0" w:space="0" w:color="auto"/>
        <w:right w:val="none" w:sz="0" w:space="0" w:color="auto"/>
      </w:divBdr>
    </w:div>
    <w:div w:id="303194157">
      <w:bodyDiv w:val="1"/>
      <w:marLeft w:val="0"/>
      <w:marRight w:val="0"/>
      <w:marTop w:val="0"/>
      <w:marBottom w:val="0"/>
      <w:divBdr>
        <w:top w:val="none" w:sz="0" w:space="0" w:color="auto"/>
        <w:left w:val="none" w:sz="0" w:space="0" w:color="auto"/>
        <w:bottom w:val="none" w:sz="0" w:space="0" w:color="auto"/>
        <w:right w:val="none" w:sz="0" w:space="0" w:color="auto"/>
      </w:divBdr>
    </w:div>
    <w:div w:id="316307762">
      <w:bodyDiv w:val="1"/>
      <w:marLeft w:val="0"/>
      <w:marRight w:val="0"/>
      <w:marTop w:val="0"/>
      <w:marBottom w:val="0"/>
      <w:divBdr>
        <w:top w:val="none" w:sz="0" w:space="0" w:color="auto"/>
        <w:left w:val="none" w:sz="0" w:space="0" w:color="auto"/>
        <w:bottom w:val="none" w:sz="0" w:space="0" w:color="auto"/>
        <w:right w:val="none" w:sz="0" w:space="0" w:color="auto"/>
      </w:divBdr>
    </w:div>
    <w:div w:id="317194930">
      <w:bodyDiv w:val="1"/>
      <w:marLeft w:val="0"/>
      <w:marRight w:val="0"/>
      <w:marTop w:val="0"/>
      <w:marBottom w:val="0"/>
      <w:divBdr>
        <w:top w:val="none" w:sz="0" w:space="0" w:color="auto"/>
        <w:left w:val="none" w:sz="0" w:space="0" w:color="auto"/>
        <w:bottom w:val="none" w:sz="0" w:space="0" w:color="auto"/>
        <w:right w:val="none" w:sz="0" w:space="0" w:color="auto"/>
      </w:divBdr>
    </w:div>
    <w:div w:id="412050183">
      <w:bodyDiv w:val="1"/>
      <w:marLeft w:val="0"/>
      <w:marRight w:val="0"/>
      <w:marTop w:val="0"/>
      <w:marBottom w:val="0"/>
      <w:divBdr>
        <w:top w:val="none" w:sz="0" w:space="0" w:color="auto"/>
        <w:left w:val="none" w:sz="0" w:space="0" w:color="auto"/>
        <w:bottom w:val="none" w:sz="0" w:space="0" w:color="auto"/>
        <w:right w:val="none" w:sz="0" w:space="0" w:color="auto"/>
      </w:divBdr>
    </w:div>
    <w:div w:id="423654170">
      <w:bodyDiv w:val="1"/>
      <w:marLeft w:val="0"/>
      <w:marRight w:val="0"/>
      <w:marTop w:val="0"/>
      <w:marBottom w:val="0"/>
      <w:divBdr>
        <w:top w:val="none" w:sz="0" w:space="0" w:color="auto"/>
        <w:left w:val="none" w:sz="0" w:space="0" w:color="auto"/>
        <w:bottom w:val="none" w:sz="0" w:space="0" w:color="auto"/>
        <w:right w:val="none" w:sz="0" w:space="0" w:color="auto"/>
      </w:divBdr>
    </w:div>
    <w:div w:id="469251199">
      <w:bodyDiv w:val="1"/>
      <w:marLeft w:val="0"/>
      <w:marRight w:val="0"/>
      <w:marTop w:val="0"/>
      <w:marBottom w:val="0"/>
      <w:divBdr>
        <w:top w:val="none" w:sz="0" w:space="0" w:color="auto"/>
        <w:left w:val="none" w:sz="0" w:space="0" w:color="auto"/>
        <w:bottom w:val="none" w:sz="0" w:space="0" w:color="auto"/>
        <w:right w:val="none" w:sz="0" w:space="0" w:color="auto"/>
      </w:divBdr>
    </w:div>
    <w:div w:id="621039938">
      <w:bodyDiv w:val="1"/>
      <w:marLeft w:val="0"/>
      <w:marRight w:val="0"/>
      <w:marTop w:val="0"/>
      <w:marBottom w:val="0"/>
      <w:divBdr>
        <w:top w:val="none" w:sz="0" w:space="0" w:color="auto"/>
        <w:left w:val="none" w:sz="0" w:space="0" w:color="auto"/>
        <w:bottom w:val="none" w:sz="0" w:space="0" w:color="auto"/>
        <w:right w:val="none" w:sz="0" w:space="0" w:color="auto"/>
      </w:divBdr>
    </w:div>
    <w:div w:id="647131815">
      <w:bodyDiv w:val="1"/>
      <w:marLeft w:val="0"/>
      <w:marRight w:val="0"/>
      <w:marTop w:val="0"/>
      <w:marBottom w:val="0"/>
      <w:divBdr>
        <w:top w:val="none" w:sz="0" w:space="0" w:color="auto"/>
        <w:left w:val="none" w:sz="0" w:space="0" w:color="auto"/>
        <w:bottom w:val="none" w:sz="0" w:space="0" w:color="auto"/>
        <w:right w:val="none" w:sz="0" w:space="0" w:color="auto"/>
      </w:divBdr>
    </w:div>
    <w:div w:id="718015196">
      <w:bodyDiv w:val="1"/>
      <w:marLeft w:val="0"/>
      <w:marRight w:val="0"/>
      <w:marTop w:val="0"/>
      <w:marBottom w:val="0"/>
      <w:divBdr>
        <w:top w:val="none" w:sz="0" w:space="0" w:color="auto"/>
        <w:left w:val="none" w:sz="0" w:space="0" w:color="auto"/>
        <w:bottom w:val="none" w:sz="0" w:space="0" w:color="auto"/>
        <w:right w:val="none" w:sz="0" w:space="0" w:color="auto"/>
      </w:divBdr>
    </w:div>
    <w:div w:id="758256814">
      <w:bodyDiv w:val="1"/>
      <w:marLeft w:val="0"/>
      <w:marRight w:val="0"/>
      <w:marTop w:val="0"/>
      <w:marBottom w:val="0"/>
      <w:divBdr>
        <w:top w:val="none" w:sz="0" w:space="0" w:color="auto"/>
        <w:left w:val="none" w:sz="0" w:space="0" w:color="auto"/>
        <w:bottom w:val="none" w:sz="0" w:space="0" w:color="auto"/>
        <w:right w:val="none" w:sz="0" w:space="0" w:color="auto"/>
      </w:divBdr>
    </w:div>
    <w:div w:id="976380463">
      <w:bodyDiv w:val="1"/>
      <w:marLeft w:val="0"/>
      <w:marRight w:val="0"/>
      <w:marTop w:val="0"/>
      <w:marBottom w:val="0"/>
      <w:divBdr>
        <w:top w:val="none" w:sz="0" w:space="0" w:color="auto"/>
        <w:left w:val="none" w:sz="0" w:space="0" w:color="auto"/>
        <w:bottom w:val="none" w:sz="0" w:space="0" w:color="auto"/>
        <w:right w:val="none" w:sz="0" w:space="0" w:color="auto"/>
      </w:divBdr>
    </w:div>
    <w:div w:id="1067416231">
      <w:bodyDiv w:val="1"/>
      <w:marLeft w:val="0"/>
      <w:marRight w:val="0"/>
      <w:marTop w:val="0"/>
      <w:marBottom w:val="0"/>
      <w:divBdr>
        <w:top w:val="none" w:sz="0" w:space="0" w:color="auto"/>
        <w:left w:val="none" w:sz="0" w:space="0" w:color="auto"/>
        <w:bottom w:val="none" w:sz="0" w:space="0" w:color="auto"/>
        <w:right w:val="none" w:sz="0" w:space="0" w:color="auto"/>
      </w:divBdr>
    </w:div>
    <w:div w:id="1131364343">
      <w:bodyDiv w:val="1"/>
      <w:marLeft w:val="0"/>
      <w:marRight w:val="0"/>
      <w:marTop w:val="0"/>
      <w:marBottom w:val="0"/>
      <w:divBdr>
        <w:top w:val="none" w:sz="0" w:space="0" w:color="auto"/>
        <w:left w:val="none" w:sz="0" w:space="0" w:color="auto"/>
        <w:bottom w:val="none" w:sz="0" w:space="0" w:color="auto"/>
        <w:right w:val="none" w:sz="0" w:space="0" w:color="auto"/>
      </w:divBdr>
    </w:div>
    <w:div w:id="1164397659">
      <w:bodyDiv w:val="1"/>
      <w:marLeft w:val="0"/>
      <w:marRight w:val="0"/>
      <w:marTop w:val="0"/>
      <w:marBottom w:val="0"/>
      <w:divBdr>
        <w:top w:val="none" w:sz="0" w:space="0" w:color="auto"/>
        <w:left w:val="none" w:sz="0" w:space="0" w:color="auto"/>
        <w:bottom w:val="none" w:sz="0" w:space="0" w:color="auto"/>
        <w:right w:val="none" w:sz="0" w:space="0" w:color="auto"/>
      </w:divBdr>
    </w:div>
    <w:div w:id="1219902428">
      <w:bodyDiv w:val="1"/>
      <w:marLeft w:val="0"/>
      <w:marRight w:val="0"/>
      <w:marTop w:val="0"/>
      <w:marBottom w:val="0"/>
      <w:divBdr>
        <w:top w:val="none" w:sz="0" w:space="0" w:color="auto"/>
        <w:left w:val="none" w:sz="0" w:space="0" w:color="auto"/>
        <w:bottom w:val="none" w:sz="0" w:space="0" w:color="auto"/>
        <w:right w:val="none" w:sz="0" w:space="0" w:color="auto"/>
      </w:divBdr>
    </w:div>
    <w:div w:id="1253205601">
      <w:bodyDiv w:val="1"/>
      <w:marLeft w:val="0"/>
      <w:marRight w:val="0"/>
      <w:marTop w:val="0"/>
      <w:marBottom w:val="0"/>
      <w:divBdr>
        <w:top w:val="none" w:sz="0" w:space="0" w:color="auto"/>
        <w:left w:val="none" w:sz="0" w:space="0" w:color="auto"/>
        <w:bottom w:val="none" w:sz="0" w:space="0" w:color="auto"/>
        <w:right w:val="none" w:sz="0" w:space="0" w:color="auto"/>
      </w:divBdr>
    </w:div>
    <w:div w:id="1446342546">
      <w:bodyDiv w:val="1"/>
      <w:marLeft w:val="0"/>
      <w:marRight w:val="0"/>
      <w:marTop w:val="0"/>
      <w:marBottom w:val="0"/>
      <w:divBdr>
        <w:top w:val="none" w:sz="0" w:space="0" w:color="auto"/>
        <w:left w:val="none" w:sz="0" w:space="0" w:color="auto"/>
        <w:bottom w:val="none" w:sz="0" w:space="0" w:color="auto"/>
        <w:right w:val="none" w:sz="0" w:space="0" w:color="auto"/>
      </w:divBdr>
    </w:div>
    <w:div w:id="1556313759">
      <w:bodyDiv w:val="1"/>
      <w:marLeft w:val="0"/>
      <w:marRight w:val="0"/>
      <w:marTop w:val="0"/>
      <w:marBottom w:val="0"/>
      <w:divBdr>
        <w:top w:val="none" w:sz="0" w:space="0" w:color="auto"/>
        <w:left w:val="none" w:sz="0" w:space="0" w:color="auto"/>
        <w:bottom w:val="none" w:sz="0" w:space="0" w:color="auto"/>
        <w:right w:val="none" w:sz="0" w:space="0" w:color="auto"/>
      </w:divBdr>
    </w:div>
    <w:div w:id="1600136861">
      <w:bodyDiv w:val="1"/>
      <w:marLeft w:val="0"/>
      <w:marRight w:val="0"/>
      <w:marTop w:val="0"/>
      <w:marBottom w:val="0"/>
      <w:divBdr>
        <w:top w:val="none" w:sz="0" w:space="0" w:color="auto"/>
        <w:left w:val="none" w:sz="0" w:space="0" w:color="auto"/>
        <w:bottom w:val="none" w:sz="0" w:space="0" w:color="auto"/>
        <w:right w:val="none" w:sz="0" w:space="0" w:color="auto"/>
      </w:divBdr>
    </w:div>
    <w:div w:id="1855220154">
      <w:bodyDiv w:val="1"/>
      <w:marLeft w:val="0"/>
      <w:marRight w:val="0"/>
      <w:marTop w:val="0"/>
      <w:marBottom w:val="0"/>
      <w:divBdr>
        <w:top w:val="none" w:sz="0" w:space="0" w:color="auto"/>
        <w:left w:val="none" w:sz="0" w:space="0" w:color="auto"/>
        <w:bottom w:val="none" w:sz="0" w:space="0" w:color="auto"/>
        <w:right w:val="none" w:sz="0" w:space="0" w:color="auto"/>
      </w:divBdr>
    </w:div>
    <w:div w:id="2018657157">
      <w:bodyDiv w:val="1"/>
      <w:marLeft w:val="0"/>
      <w:marRight w:val="0"/>
      <w:marTop w:val="0"/>
      <w:marBottom w:val="0"/>
      <w:divBdr>
        <w:top w:val="none" w:sz="0" w:space="0" w:color="auto"/>
        <w:left w:val="none" w:sz="0" w:space="0" w:color="auto"/>
        <w:bottom w:val="none" w:sz="0" w:space="0" w:color="auto"/>
        <w:right w:val="none" w:sz="0" w:space="0" w:color="auto"/>
      </w:divBdr>
    </w:div>
    <w:div w:id="213413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atriz.castillo@academicos.udg.mx" TargetMode="External"/><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hyperlink" Target="mailto:mcastill@uacam.mx" TargetMode="Externa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chart" Target="charts/chart7.xml"/><Relationship Id="rId2" Type="http://schemas.microsoft.com/office/2007/relationships/stylesWithEffects" Target="stylesWithEffects.xml"/><Relationship Id="rId16" Type="http://schemas.openxmlformats.org/officeDocument/2006/relationships/footer" Target="footer3.xml"/><Relationship Id="rId20" Type="http://schemas.openxmlformats.org/officeDocument/2006/relationships/chart" Target="charts/chart2.xml"/><Relationship Id="rId29" Type="http://schemas.openxmlformats.org/officeDocument/2006/relationships/hyperlink" Target="http://www.fao.org/3/a-i5778s.pdf"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hart" Target="charts/chart6.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hyperlink" Target="mailto:geovannisg@yahoo.com" TargetMode="Externa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omar_sarra@hotmail.com" TargetMode="Externa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lia\Documents\Plantillas%20personalizadas%20de%20Office\plantilla-num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margaritacastillo\Documents\CARTERA%20DE%20PROYECTOS%202015-16\ESTEVIA\estacio&#769;n%20meteorolo&#769;gica%20para%20estevi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ocalhost\\Users\margaritacastillo\Desktop\Base%20de%20datos%20mai&#769;z%201%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margaritacastillo\Desktop\Base%20de%20datos%20mai&#769;z%201%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margaritacastillo\Desktop\Base%20de%20datos%20mai&#769;z.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margaritacastillo\Desktop\Base%20de%20datos%20mai&#769;z.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Users\margaritacastillo\Dropbox\plantilla-resumen-ponenc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ocalhost\\Users\margaritacastillo\Desktop\Base%20de%20datos%20mai&#769;z.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Users\margaritacastillo\Desktop\Base%20de%20datos%20mai&#769;z%20con%20ajuste%20O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localhost\\Users\margaritacastillo\Desktop\Base%20de%20datos%20mai&#769;z%20con%20ajuste%20O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localhost\\Users\margaritacastillo\Desktop\Base%20de%20datos%20mai&#769;z%20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302213488069494E-2"/>
          <c:y val="2.4464831804281301E-2"/>
          <c:w val="0.78818876298999196"/>
          <c:h val="0.74006086155853501"/>
        </c:manualLayout>
      </c:layout>
      <c:lineChart>
        <c:grouping val="standard"/>
        <c:varyColors val="0"/>
        <c:ser>
          <c:idx val="0"/>
          <c:order val="0"/>
          <c:tx>
            <c:strRef>
              <c:f>Hoja2!$T$2</c:f>
              <c:strCache>
                <c:ptCount val="1"/>
                <c:pt idx="0">
                  <c:v>I</c:v>
                </c:pt>
              </c:strCache>
            </c:strRef>
          </c:tx>
          <c:spPr>
            <a:ln>
              <a:solidFill>
                <a:schemeClr val="accent1"/>
              </a:solidFill>
            </a:ln>
          </c:spPr>
          <c:marker>
            <c:symbol val="circle"/>
            <c:size val="4"/>
            <c:spPr>
              <a:solidFill>
                <a:schemeClr val="accent1"/>
              </a:solidFill>
              <a:ln>
                <a:solidFill>
                  <a:schemeClr val="accent1"/>
                </a:solidFill>
              </a:ln>
            </c:spPr>
          </c:marker>
          <c:cat>
            <c:numRef>
              <c:f>Hoja2!$S$3:$S$48</c:f>
              <c:numCache>
                <c:formatCode>[$-F400]h:mm:ss\ AM/PM</c:formatCode>
                <c:ptCount val="46"/>
                <c:pt idx="0">
                  <c:v>42103</c:v>
                </c:pt>
                <c:pt idx="1">
                  <c:v>42103.020833333343</c:v>
                </c:pt>
                <c:pt idx="2">
                  <c:v>42103.041666666591</c:v>
                </c:pt>
                <c:pt idx="3">
                  <c:v>42103.0625</c:v>
                </c:pt>
                <c:pt idx="4">
                  <c:v>42103.083333333343</c:v>
                </c:pt>
                <c:pt idx="5">
                  <c:v>42103.104166666591</c:v>
                </c:pt>
                <c:pt idx="6">
                  <c:v>42103.125</c:v>
                </c:pt>
                <c:pt idx="7">
                  <c:v>42103.145833333343</c:v>
                </c:pt>
                <c:pt idx="8">
                  <c:v>42103.166666666591</c:v>
                </c:pt>
                <c:pt idx="9">
                  <c:v>42103.1875</c:v>
                </c:pt>
                <c:pt idx="10">
                  <c:v>42103.208333333343</c:v>
                </c:pt>
                <c:pt idx="11">
                  <c:v>42103.229166666562</c:v>
                </c:pt>
                <c:pt idx="12">
                  <c:v>42103.25</c:v>
                </c:pt>
                <c:pt idx="13">
                  <c:v>42103.270833333343</c:v>
                </c:pt>
                <c:pt idx="14">
                  <c:v>42103.291666666562</c:v>
                </c:pt>
                <c:pt idx="15">
                  <c:v>42103.3125</c:v>
                </c:pt>
                <c:pt idx="16">
                  <c:v>42103.333333333343</c:v>
                </c:pt>
                <c:pt idx="17">
                  <c:v>42103.354166666657</c:v>
                </c:pt>
                <c:pt idx="18">
                  <c:v>42103.375</c:v>
                </c:pt>
                <c:pt idx="19">
                  <c:v>42103.395833333343</c:v>
                </c:pt>
                <c:pt idx="20">
                  <c:v>42103.416666666657</c:v>
                </c:pt>
                <c:pt idx="21">
                  <c:v>42103.4375</c:v>
                </c:pt>
                <c:pt idx="22">
                  <c:v>42103.458333333328</c:v>
                </c:pt>
                <c:pt idx="23">
                  <c:v>42103.479166666591</c:v>
                </c:pt>
                <c:pt idx="24">
                  <c:v>42103.5</c:v>
                </c:pt>
                <c:pt idx="25">
                  <c:v>42103.520833333343</c:v>
                </c:pt>
                <c:pt idx="26">
                  <c:v>42103.541666666591</c:v>
                </c:pt>
                <c:pt idx="27">
                  <c:v>42103.590277777781</c:v>
                </c:pt>
                <c:pt idx="28">
                  <c:v>42103.625</c:v>
                </c:pt>
                <c:pt idx="29">
                  <c:v>42103.645833333343</c:v>
                </c:pt>
                <c:pt idx="30">
                  <c:v>42103.666666666591</c:v>
                </c:pt>
                <c:pt idx="31">
                  <c:v>42103.6875</c:v>
                </c:pt>
                <c:pt idx="32">
                  <c:v>42103.708333333343</c:v>
                </c:pt>
                <c:pt idx="33">
                  <c:v>42103.729166666562</c:v>
                </c:pt>
                <c:pt idx="34">
                  <c:v>42103.75</c:v>
                </c:pt>
                <c:pt idx="35">
                  <c:v>42103.770833333343</c:v>
                </c:pt>
                <c:pt idx="36">
                  <c:v>42103.791666666562</c:v>
                </c:pt>
                <c:pt idx="37">
                  <c:v>42103.8125</c:v>
                </c:pt>
                <c:pt idx="38">
                  <c:v>42103.833333333343</c:v>
                </c:pt>
                <c:pt idx="39">
                  <c:v>42103.854166666657</c:v>
                </c:pt>
                <c:pt idx="40">
                  <c:v>42103.875</c:v>
                </c:pt>
                <c:pt idx="41">
                  <c:v>42103.895833333343</c:v>
                </c:pt>
                <c:pt idx="42">
                  <c:v>42103.916666666657</c:v>
                </c:pt>
                <c:pt idx="43">
                  <c:v>42103.9375</c:v>
                </c:pt>
                <c:pt idx="44">
                  <c:v>42103.958333333328</c:v>
                </c:pt>
                <c:pt idx="45">
                  <c:v>42103.979166666591</c:v>
                </c:pt>
              </c:numCache>
            </c:numRef>
          </c:cat>
          <c:val>
            <c:numRef>
              <c:f>Hoja2!$T$3:$T$48</c:f>
              <c:numCache>
                <c:formatCode>General</c:formatCode>
                <c:ptCount val="46"/>
                <c:pt idx="0">
                  <c:v>0.25600000000000001</c:v>
                </c:pt>
                <c:pt idx="1">
                  <c:v>0</c:v>
                </c:pt>
                <c:pt idx="2">
                  <c:v>1E-3</c:v>
                </c:pt>
                <c:pt idx="3">
                  <c:v>8.0000000000000002E-3</c:v>
                </c:pt>
                <c:pt idx="4">
                  <c:v>0</c:v>
                </c:pt>
                <c:pt idx="5">
                  <c:v>0</c:v>
                </c:pt>
                <c:pt idx="6">
                  <c:v>7.3999999999999996E-2</c:v>
                </c:pt>
                <c:pt idx="7">
                  <c:v>0.28999999999999998</c:v>
                </c:pt>
                <c:pt idx="8">
                  <c:v>0.35199999999999998</c:v>
                </c:pt>
                <c:pt idx="9">
                  <c:v>0.32900000000000001</c:v>
                </c:pt>
                <c:pt idx="10">
                  <c:v>8.2000000000000003E-2</c:v>
                </c:pt>
                <c:pt idx="11">
                  <c:v>0.09</c:v>
                </c:pt>
                <c:pt idx="12">
                  <c:v>0.22600000000000001</c:v>
                </c:pt>
                <c:pt idx="13">
                  <c:v>4.1210000000000004</c:v>
                </c:pt>
                <c:pt idx="14">
                  <c:v>48.39</c:v>
                </c:pt>
                <c:pt idx="15">
                  <c:v>147.19999999999999</c:v>
                </c:pt>
                <c:pt idx="16">
                  <c:v>261.10000000000002</c:v>
                </c:pt>
                <c:pt idx="17">
                  <c:v>361.4</c:v>
                </c:pt>
                <c:pt idx="18">
                  <c:v>504.9</c:v>
                </c:pt>
                <c:pt idx="19">
                  <c:v>587.79999999999995</c:v>
                </c:pt>
                <c:pt idx="20">
                  <c:v>726.4</c:v>
                </c:pt>
                <c:pt idx="21">
                  <c:v>810</c:v>
                </c:pt>
                <c:pt idx="22">
                  <c:v>889</c:v>
                </c:pt>
                <c:pt idx="23">
                  <c:v>960</c:v>
                </c:pt>
                <c:pt idx="24">
                  <c:v>987</c:v>
                </c:pt>
                <c:pt idx="25">
                  <c:v>991</c:v>
                </c:pt>
                <c:pt idx="26">
                  <c:v>998</c:v>
                </c:pt>
                <c:pt idx="27">
                  <c:v>935.1</c:v>
                </c:pt>
                <c:pt idx="28">
                  <c:v>834.7</c:v>
                </c:pt>
                <c:pt idx="29">
                  <c:v>689.2</c:v>
                </c:pt>
                <c:pt idx="30">
                  <c:v>558.1</c:v>
                </c:pt>
                <c:pt idx="31">
                  <c:v>444.4</c:v>
                </c:pt>
                <c:pt idx="32">
                  <c:v>342.8</c:v>
                </c:pt>
                <c:pt idx="33">
                  <c:v>187.5</c:v>
                </c:pt>
                <c:pt idx="34">
                  <c:v>72.05</c:v>
                </c:pt>
                <c:pt idx="35">
                  <c:v>18.34</c:v>
                </c:pt>
                <c:pt idx="36">
                  <c:v>5.069</c:v>
                </c:pt>
                <c:pt idx="37">
                  <c:v>0</c:v>
                </c:pt>
                <c:pt idx="38">
                  <c:v>0</c:v>
                </c:pt>
                <c:pt idx="39">
                  <c:v>0</c:v>
                </c:pt>
                <c:pt idx="40">
                  <c:v>2.4E-2</c:v>
                </c:pt>
                <c:pt idx="41">
                  <c:v>1E-3</c:v>
                </c:pt>
                <c:pt idx="42">
                  <c:v>0</c:v>
                </c:pt>
                <c:pt idx="43">
                  <c:v>0.25800000000000001</c:v>
                </c:pt>
                <c:pt idx="44">
                  <c:v>0</c:v>
                </c:pt>
                <c:pt idx="45">
                  <c:v>0</c:v>
                </c:pt>
              </c:numCache>
            </c:numRef>
          </c:val>
          <c:smooth val="0"/>
          <c:extLst xmlns:c16r2="http://schemas.microsoft.com/office/drawing/2015/06/chart">
            <c:ext xmlns:c16="http://schemas.microsoft.com/office/drawing/2014/chart" uri="{C3380CC4-5D6E-409C-BE32-E72D297353CC}">
              <c16:uniqueId val="{00000000-6861-4778-914B-2E5954601405}"/>
            </c:ext>
          </c:extLst>
        </c:ser>
        <c:dLbls>
          <c:showLegendKey val="0"/>
          <c:showVal val="0"/>
          <c:showCatName val="0"/>
          <c:showSerName val="0"/>
          <c:showPercent val="0"/>
          <c:showBubbleSize val="0"/>
        </c:dLbls>
        <c:marker val="1"/>
        <c:smooth val="0"/>
        <c:axId val="124032896"/>
        <c:axId val="120627584"/>
      </c:lineChart>
      <c:lineChart>
        <c:grouping val="standard"/>
        <c:varyColors val="0"/>
        <c:ser>
          <c:idx val="1"/>
          <c:order val="1"/>
          <c:tx>
            <c:strRef>
              <c:f>Hoja2!$U$2</c:f>
              <c:strCache>
                <c:ptCount val="1"/>
                <c:pt idx="0">
                  <c:v>TA</c:v>
                </c:pt>
              </c:strCache>
            </c:strRef>
          </c:tx>
          <c:spPr>
            <a:ln>
              <a:solidFill>
                <a:schemeClr val="accent2"/>
              </a:solidFill>
            </a:ln>
          </c:spPr>
          <c:marker>
            <c:symbol val="circle"/>
            <c:size val="4"/>
            <c:spPr>
              <a:solidFill>
                <a:schemeClr val="accent2"/>
              </a:solidFill>
              <a:ln>
                <a:solidFill>
                  <a:schemeClr val="accent2"/>
                </a:solidFill>
              </a:ln>
            </c:spPr>
          </c:marker>
          <c:cat>
            <c:numRef>
              <c:f>Hoja2!$S$3:$S$48</c:f>
              <c:numCache>
                <c:formatCode>[$-F400]h:mm:ss\ AM/PM</c:formatCode>
                <c:ptCount val="46"/>
                <c:pt idx="0">
                  <c:v>42103</c:v>
                </c:pt>
                <c:pt idx="1">
                  <c:v>42103.020833333343</c:v>
                </c:pt>
                <c:pt idx="2">
                  <c:v>42103.041666666591</c:v>
                </c:pt>
                <c:pt idx="3">
                  <c:v>42103.0625</c:v>
                </c:pt>
                <c:pt idx="4">
                  <c:v>42103.083333333343</c:v>
                </c:pt>
                <c:pt idx="5">
                  <c:v>42103.104166666591</c:v>
                </c:pt>
                <c:pt idx="6">
                  <c:v>42103.125</c:v>
                </c:pt>
                <c:pt idx="7">
                  <c:v>42103.145833333343</c:v>
                </c:pt>
                <c:pt idx="8">
                  <c:v>42103.166666666591</c:v>
                </c:pt>
                <c:pt idx="9">
                  <c:v>42103.1875</c:v>
                </c:pt>
                <c:pt idx="10">
                  <c:v>42103.208333333343</c:v>
                </c:pt>
                <c:pt idx="11">
                  <c:v>42103.229166666562</c:v>
                </c:pt>
                <c:pt idx="12">
                  <c:v>42103.25</c:v>
                </c:pt>
                <c:pt idx="13">
                  <c:v>42103.270833333343</c:v>
                </c:pt>
                <c:pt idx="14">
                  <c:v>42103.291666666562</c:v>
                </c:pt>
                <c:pt idx="15">
                  <c:v>42103.3125</c:v>
                </c:pt>
                <c:pt idx="16">
                  <c:v>42103.333333333343</c:v>
                </c:pt>
                <c:pt idx="17">
                  <c:v>42103.354166666657</c:v>
                </c:pt>
                <c:pt idx="18">
                  <c:v>42103.375</c:v>
                </c:pt>
                <c:pt idx="19">
                  <c:v>42103.395833333343</c:v>
                </c:pt>
                <c:pt idx="20">
                  <c:v>42103.416666666657</c:v>
                </c:pt>
                <c:pt idx="21">
                  <c:v>42103.4375</c:v>
                </c:pt>
                <c:pt idx="22">
                  <c:v>42103.458333333328</c:v>
                </c:pt>
                <c:pt idx="23">
                  <c:v>42103.479166666591</c:v>
                </c:pt>
                <c:pt idx="24">
                  <c:v>42103.5</c:v>
                </c:pt>
                <c:pt idx="25">
                  <c:v>42103.520833333343</c:v>
                </c:pt>
                <c:pt idx="26">
                  <c:v>42103.541666666591</c:v>
                </c:pt>
                <c:pt idx="27">
                  <c:v>42103.590277777781</c:v>
                </c:pt>
                <c:pt idx="28">
                  <c:v>42103.625</c:v>
                </c:pt>
                <c:pt idx="29">
                  <c:v>42103.645833333343</c:v>
                </c:pt>
                <c:pt idx="30">
                  <c:v>42103.666666666591</c:v>
                </c:pt>
                <c:pt idx="31">
                  <c:v>42103.6875</c:v>
                </c:pt>
                <c:pt idx="32">
                  <c:v>42103.708333333343</c:v>
                </c:pt>
                <c:pt idx="33">
                  <c:v>42103.729166666562</c:v>
                </c:pt>
                <c:pt idx="34">
                  <c:v>42103.75</c:v>
                </c:pt>
                <c:pt idx="35">
                  <c:v>42103.770833333343</c:v>
                </c:pt>
                <c:pt idx="36">
                  <c:v>42103.791666666562</c:v>
                </c:pt>
                <c:pt idx="37">
                  <c:v>42103.8125</c:v>
                </c:pt>
                <c:pt idx="38">
                  <c:v>42103.833333333343</c:v>
                </c:pt>
                <c:pt idx="39">
                  <c:v>42103.854166666657</c:v>
                </c:pt>
                <c:pt idx="40">
                  <c:v>42103.875</c:v>
                </c:pt>
                <c:pt idx="41">
                  <c:v>42103.895833333343</c:v>
                </c:pt>
                <c:pt idx="42">
                  <c:v>42103.916666666657</c:v>
                </c:pt>
                <c:pt idx="43">
                  <c:v>42103.9375</c:v>
                </c:pt>
                <c:pt idx="44">
                  <c:v>42103.958333333328</c:v>
                </c:pt>
                <c:pt idx="45">
                  <c:v>42103.979166666591</c:v>
                </c:pt>
              </c:numCache>
            </c:numRef>
          </c:cat>
          <c:val>
            <c:numRef>
              <c:f>Hoja2!$U$3:$U$49</c:f>
              <c:numCache>
                <c:formatCode>General</c:formatCode>
                <c:ptCount val="47"/>
                <c:pt idx="0">
                  <c:v>22</c:v>
                </c:pt>
                <c:pt idx="1">
                  <c:v>22.39</c:v>
                </c:pt>
                <c:pt idx="2">
                  <c:v>22.05</c:v>
                </c:pt>
                <c:pt idx="3">
                  <c:v>21.71</c:v>
                </c:pt>
                <c:pt idx="4">
                  <c:v>21.16</c:v>
                </c:pt>
                <c:pt idx="5">
                  <c:v>21.05</c:v>
                </c:pt>
                <c:pt idx="6">
                  <c:v>21.06</c:v>
                </c:pt>
                <c:pt idx="7">
                  <c:v>21.5</c:v>
                </c:pt>
                <c:pt idx="8">
                  <c:v>22.28</c:v>
                </c:pt>
                <c:pt idx="9">
                  <c:v>23.2</c:v>
                </c:pt>
                <c:pt idx="10">
                  <c:v>24.19</c:v>
                </c:pt>
                <c:pt idx="11">
                  <c:v>24.82</c:v>
                </c:pt>
                <c:pt idx="12">
                  <c:v>25.57</c:v>
                </c:pt>
                <c:pt idx="13">
                  <c:v>25.61</c:v>
                </c:pt>
                <c:pt idx="14">
                  <c:v>26.19</c:v>
                </c:pt>
                <c:pt idx="15">
                  <c:v>27.18</c:v>
                </c:pt>
                <c:pt idx="16">
                  <c:v>27.52</c:v>
                </c:pt>
                <c:pt idx="17">
                  <c:v>28.16</c:v>
                </c:pt>
                <c:pt idx="18">
                  <c:v>28.68</c:v>
                </c:pt>
                <c:pt idx="19">
                  <c:v>29.17</c:v>
                </c:pt>
                <c:pt idx="20">
                  <c:v>30.75</c:v>
                </c:pt>
                <c:pt idx="21">
                  <c:v>31.31</c:v>
                </c:pt>
                <c:pt idx="22">
                  <c:v>31.83</c:v>
                </c:pt>
                <c:pt idx="23">
                  <c:v>31.56</c:v>
                </c:pt>
                <c:pt idx="24">
                  <c:v>32.32</c:v>
                </c:pt>
                <c:pt idx="25">
                  <c:v>32.29</c:v>
                </c:pt>
                <c:pt idx="26">
                  <c:v>31.69</c:v>
                </c:pt>
                <c:pt idx="27">
                  <c:v>31.26</c:v>
                </c:pt>
                <c:pt idx="28">
                  <c:v>30.95</c:v>
                </c:pt>
                <c:pt idx="29">
                  <c:v>30.4</c:v>
                </c:pt>
                <c:pt idx="30">
                  <c:v>30.24</c:v>
                </c:pt>
                <c:pt idx="31">
                  <c:v>29.77</c:v>
                </c:pt>
                <c:pt idx="32">
                  <c:v>28.95</c:v>
                </c:pt>
                <c:pt idx="33">
                  <c:v>28.61</c:v>
                </c:pt>
                <c:pt idx="34">
                  <c:v>27.76</c:v>
                </c:pt>
                <c:pt idx="35">
                  <c:v>26.8</c:v>
                </c:pt>
                <c:pt idx="36">
                  <c:v>26.57</c:v>
                </c:pt>
                <c:pt idx="37">
                  <c:v>26.01</c:v>
                </c:pt>
                <c:pt idx="38">
                  <c:v>25.11</c:v>
                </c:pt>
                <c:pt idx="39">
                  <c:v>25</c:v>
                </c:pt>
                <c:pt idx="40">
                  <c:v>24</c:v>
                </c:pt>
                <c:pt idx="41">
                  <c:v>23.9</c:v>
                </c:pt>
                <c:pt idx="42">
                  <c:v>23.5</c:v>
                </c:pt>
                <c:pt idx="43">
                  <c:v>23.2</c:v>
                </c:pt>
                <c:pt idx="44">
                  <c:v>23</c:v>
                </c:pt>
                <c:pt idx="45">
                  <c:v>22.8</c:v>
                </c:pt>
              </c:numCache>
            </c:numRef>
          </c:val>
          <c:smooth val="0"/>
          <c:extLst xmlns:c16r2="http://schemas.microsoft.com/office/drawing/2015/06/chart">
            <c:ext xmlns:c16="http://schemas.microsoft.com/office/drawing/2014/chart" uri="{C3380CC4-5D6E-409C-BE32-E72D297353CC}">
              <c16:uniqueId val="{00000001-6861-4778-914B-2E5954601405}"/>
            </c:ext>
          </c:extLst>
        </c:ser>
        <c:dLbls>
          <c:showLegendKey val="0"/>
          <c:showVal val="0"/>
          <c:showCatName val="0"/>
          <c:showSerName val="0"/>
          <c:showPercent val="0"/>
          <c:showBubbleSize val="0"/>
        </c:dLbls>
        <c:marker val="1"/>
        <c:smooth val="0"/>
        <c:axId val="120930304"/>
        <c:axId val="120629120"/>
      </c:lineChart>
      <c:catAx>
        <c:axId val="124032896"/>
        <c:scaling>
          <c:orientation val="minMax"/>
        </c:scaling>
        <c:delete val="0"/>
        <c:axPos val="b"/>
        <c:majorGridlines>
          <c:spPr>
            <a:ln>
              <a:solidFill>
                <a:schemeClr val="accent5">
                  <a:lumMod val="20000"/>
                  <a:lumOff val="80000"/>
                </a:schemeClr>
              </a:solidFill>
            </a:ln>
          </c:spPr>
        </c:majorGridlines>
        <c:title>
          <c:tx>
            <c:rich>
              <a:bodyPr/>
              <a:lstStyle/>
              <a:p>
                <a:pPr>
                  <a:defRPr sz="900">
                    <a:latin typeface="Arial" charset="0"/>
                    <a:ea typeface="Arial" charset="0"/>
                    <a:cs typeface="Arial" charset="0"/>
                  </a:defRPr>
                </a:pPr>
                <a:r>
                  <a:rPr lang="es-ES" sz="900">
                    <a:latin typeface="Arial" charset="0"/>
                    <a:ea typeface="Arial" charset="0"/>
                    <a:cs typeface="Arial" charset="0"/>
                  </a:rPr>
                  <a:t>Tiempo (h)</a:t>
                </a:r>
              </a:p>
            </c:rich>
          </c:tx>
          <c:layout>
            <c:manualLayout>
              <c:xMode val="edge"/>
              <c:yMode val="edge"/>
              <c:x val="0.413942555960993"/>
              <c:y val="0.85357262303407599"/>
            </c:manualLayout>
          </c:layout>
          <c:overlay val="0"/>
        </c:title>
        <c:numFmt formatCode="h:mm" sourceLinked="0"/>
        <c:majorTickMark val="out"/>
        <c:minorTickMark val="none"/>
        <c:tickLblPos val="nextTo"/>
        <c:spPr>
          <a:ln/>
        </c:spPr>
        <c:txPr>
          <a:bodyPr rot="-1740000"/>
          <a:lstStyle/>
          <a:p>
            <a:pPr>
              <a:defRPr sz="800">
                <a:latin typeface="Arial" charset="0"/>
                <a:ea typeface="Arial" charset="0"/>
                <a:cs typeface="Arial" charset="0"/>
              </a:defRPr>
            </a:pPr>
            <a:endParaRPr lang="es-MX"/>
          </a:p>
        </c:txPr>
        <c:crossAx val="120627584"/>
        <c:crosses val="autoZero"/>
        <c:auto val="1"/>
        <c:lblAlgn val="ctr"/>
        <c:lblOffset val="100"/>
        <c:noMultiLvlLbl val="0"/>
      </c:catAx>
      <c:valAx>
        <c:axId val="120627584"/>
        <c:scaling>
          <c:orientation val="minMax"/>
          <c:max val="1100"/>
          <c:min val="0"/>
        </c:scaling>
        <c:delete val="0"/>
        <c:axPos val="l"/>
        <c:majorGridlines>
          <c:spPr>
            <a:ln>
              <a:solidFill>
                <a:schemeClr val="accent5">
                  <a:lumMod val="20000"/>
                  <a:lumOff val="80000"/>
                </a:schemeClr>
              </a:solidFill>
            </a:ln>
          </c:spPr>
        </c:majorGridlines>
        <c:title>
          <c:tx>
            <c:rich>
              <a:bodyPr rot="-5400000" vert="horz"/>
              <a:lstStyle/>
              <a:p>
                <a:pPr>
                  <a:defRPr sz="900">
                    <a:latin typeface="Arial" charset="0"/>
                    <a:ea typeface="Arial" charset="0"/>
                    <a:cs typeface="Arial" charset="0"/>
                  </a:defRPr>
                </a:pPr>
                <a:r>
                  <a:rPr lang="es-ES" sz="900">
                    <a:latin typeface="Arial" charset="0"/>
                    <a:ea typeface="Arial" charset="0"/>
                    <a:cs typeface="Arial" charset="0"/>
                  </a:rPr>
                  <a:t>Irradiancia solar (W/m</a:t>
                </a:r>
                <a:r>
                  <a:rPr lang="es-ES" sz="900" baseline="30000">
                    <a:latin typeface="Arial" charset="0"/>
                    <a:ea typeface="Arial" charset="0"/>
                    <a:cs typeface="Arial" charset="0"/>
                  </a:rPr>
                  <a:t>2</a:t>
                </a:r>
                <a:r>
                  <a:rPr lang="es-ES" sz="900">
                    <a:latin typeface="Arial" charset="0"/>
                    <a:ea typeface="Arial" charset="0"/>
                    <a:cs typeface="Arial" charset="0"/>
                  </a:rPr>
                  <a:t>)</a:t>
                </a:r>
              </a:p>
            </c:rich>
          </c:tx>
          <c:overlay val="0"/>
        </c:title>
        <c:numFmt formatCode="General" sourceLinked="1"/>
        <c:majorTickMark val="out"/>
        <c:minorTickMark val="none"/>
        <c:tickLblPos val="nextTo"/>
        <c:spPr>
          <a:ln/>
        </c:spPr>
        <c:txPr>
          <a:bodyPr/>
          <a:lstStyle/>
          <a:p>
            <a:pPr>
              <a:defRPr sz="800">
                <a:latin typeface="Arial" charset="0"/>
                <a:ea typeface="Arial" charset="0"/>
                <a:cs typeface="Arial" charset="0"/>
              </a:defRPr>
            </a:pPr>
            <a:endParaRPr lang="es-MX"/>
          </a:p>
        </c:txPr>
        <c:crossAx val="124032896"/>
        <c:crosses val="autoZero"/>
        <c:crossBetween val="between"/>
      </c:valAx>
      <c:valAx>
        <c:axId val="120629120"/>
        <c:scaling>
          <c:orientation val="minMax"/>
          <c:max val="50"/>
        </c:scaling>
        <c:delete val="0"/>
        <c:axPos val="r"/>
        <c:title>
          <c:tx>
            <c:rich>
              <a:bodyPr rot="-5400000" vert="horz"/>
              <a:lstStyle/>
              <a:p>
                <a:pPr>
                  <a:defRPr sz="900">
                    <a:latin typeface="Arial" charset="0"/>
                    <a:ea typeface="Arial" charset="0"/>
                    <a:cs typeface="Arial" charset="0"/>
                  </a:defRPr>
                </a:pPr>
                <a:r>
                  <a:rPr lang="es-ES" sz="900">
                    <a:latin typeface="Arial" charset="0"/>
                    <a:ea typeface="Arial" charset="0"/>
                    <a:cs typeface="Arial" charset="0"/>
                  </a:rPr>
                  <a:t>Temperatura ambiente (</a:t>
                </a:r>
                <a:r>
                  <a:rPr lang="es-ES" sz="900" baseline="30000">
                    <a:latin typeface="Arial" charset="0"/>
                    <a:ea typeface="Arial" charset="0"/>
                    <a:cs typeface="Arial" charset="0"/>
                  </a:rPr>
                  <a:t>o</a:t>
                </a:r>
                <a:r>
                  <a:rPr lang="es-ES" sz="900">
                    <a:latin typeface="Arial" charset="0"/>
                    <a:ea typeface="Arial" charset="0"/>
                    <a:cs typeface="Arial" charset="0"/>
                  </a:rPr>
                  <a:t>C),</a:t>
                </a:r>
              </a:p>
              <a:p>
                <a:pPr>
                  <a:defRPr sz="900">
                    <a:latin typeface="Arial" charset="0"/>
                    <a:ea typeface="Arial" charset="0"/>
                    <a:cs typeface="Arial" charset="0"/>
                  </a:defRPr>
                </a:pPr>
                <a:r>
                  <a:rPr lang="es-ES" sz="900">
                    <a:latin typeface="Arial" charset="0"/>
                    <a:ea typeface="Arial" charset="0"/>
                    <a:cs typeface="Arial" charset="0"/>
                  </a:rPr>
                  <a:t>Humedad relativa (%)</a:t>
                </a:r>
              </a:p>
            </c:rich>
          </c:tx>
          <c:overlay val="0"/>
        </c:title>
        <c:numFmt formatCode="General" sourceLinked="1"/>
        <c:majorTickMark val="out"/>
        <c:minorTickMark val="none"/>
        <c:tickLblPos val="nextTo"/>
        <c:txPr>
          <a:bodyPr/>
          <a:lstStyle/>
          <a:p>
            <a:pPr>
              <a:defRPr sz="800">
                <a:latin typeface="Arial" charset="0"/>
                <a:ea typeface="Arial" charset="0"/>
                <a:cs typeface="Arial" charset="0"/>
              </a:defRPr>
            </a:pPr>
            <a:endParaRPr lang="es-MX"/>
          </a:p>
        </c:txPr>
        <c:crossAx val="120930304"/>
        <c:crosses val="max"/>
        <c:crossBetween val="between"/>
      </c:valAx>
      <c:catAx>
        <c:axId val="120930304"/>
        <c:scaling>
          <c:orientation val="minMax"/>
        </c:scaling>
        <c:delete val="1"/>
        <c:axPos val="b"/>
        <c:numFmt formatCode="[$-F400]h:mm:ss\ AM/PM" sourceLinked="1"/>
        <c:majorTickMark val="out"/>
        <c:minorTickMark val="none"/>
        <c:tickLblPos val="nextTo"/>
        <c:crossAx val="120629120"/>
        <c:crosses val="autoZero"/>
        <c:auto val="1"/>
        <c:lblAlgn val="ctr"/>
        <c:lblOffset val="100"/>
        <c:noMultiLvlLbl val="0"/>
      </c:catAx>
      <c:spPr>
        <a:ln>
          <a:solidFill>
            <a:schemeClr val="tx1">
              <a:tint val="75000"/>
            </a:schemeClr>
          </a:solidFill>
        </a:ln>
      </c:spPr>
    </c:plotArea>
    <c:legend>
      <c:legendPos val="b"/>
      <c:layout>
        <c:manualLayout>
          <c:xMode val="edge"/>
          <c:yMode val="edge"/>
          <c:x val="0.36373279559567201"/>
          <c:y val="0.938584328768028"/>
          <c:w val="0.19665347691572299"/>
          <c:h val="6.1415637265525298E-2"/>
        </c:manualLayout>
      </c:layout>
      <c:overlay val="0"/>
      <c:txPr>
        <a:bodyPr/>
        <a:lstStyle/>
        <a:p>
          <a:pPr>
            <a:defRPr sz="800">
              <a:latin typeface="Arial" charset="0"/>
              <a:ea typeface="Arial" charset="0"/>
              <a:cs typeface="Arial" charset="0"/>
            </a:defRPr>
          </a:pPr>
          <a:endParaRPr lang="es-MX"/>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96681749424401"/>
          <c:y val="4.4920525224602603E-2"/>
          <c:w val="0.74530475113449801"/>
          <c:h val="0.70800019280989201"/>
        </c:manualLayout>
      </c:layout>
      <c:scatterChart>
        <c:scatterStyle val="smoothMarker"/>
        <c:varyColors val="0"/>
        <c:ser>
          <c:idx val="0"/>
          <c:order val="0"/>
          <c:tx>
            <c:strRef>
              <c:f>'Perdida de peso real'!$T$114</c:f>
              <c:strCache>
                <c:ptCount val="1"/>
                <c:pt idx="0">
                  <c:v>Velocidad de secado a cielo abierto</c:v>
                </c:pt>
              </c:strCache>
            </c:strRef>
          </c:tx>
          <c:spPr>
            <a:ln w="22225" cap="rnd">
              <a:solidFill>
                <a:schemeClr val="accent5"/>
              </a:solidFill>
              <a:round/>
            </a:ln>
            <a:effectLst/>
          </c:spPr>
          <c:marker>
            <c:symbol val="circle"/>
            <c:size val="4"/>
            <c:spPr>
              <a:solidFill>
                <a:schemeClr val="accent1">
                  <a:lumMod val="60000"/>
                  <a:lumOff val="40000"/>
                </a:schemeClr>
              </a:solidFill>
              <a:ln w="9525">
                <a:solidFill>
                  <a:schemeClr val="accent5"/>
                </a:solidFill>
              </a:ln>
              <a:effectLst/>
            </c:spPr>
          </c:marker>
          <c:xVal>
            <c:numRef>
              <c:f>'Perdida de peso real'!$S$115:$S$149</c:f>
              <c:numCache>
                <c:formatCode>General</c:formatCode>
                <c:ptCount val="35"/>
                <c:pt idx="0">
                  <c:v>9.0000000000000053</c:v>
                </c:pt>
                <c:pt idx="1">
                  <c:v>8.8510933688947446</c:v>
                </c:pt>
                <c:pt idx="2">
                  <c:v>8.6202643679421183</c:v>
                </c:pt>
                <c:pt idx="3">
                  <c:v>8.3073473948015533</c:v>
                </c:pt>
                <c:pt idx="4">
                  <c:v>7.9639887569853736</c:v>
                </c:pt>
                <c:pt idx="5">
                  <c:v>7.6179993889020077</c:v>
                </c:pt>
                <c:pt idx="6">
                  <c:v>7.2167115577581944</c:v>
                </c:pt>
                <c:pt idx="7">
                  <c:v>7.0221626958170402</c:v>
                </c:pt>
                <c:pt idx="8">
                  <c:v>6.6924133684266911</c:v>
                </c:pt>
                <c:pt idx="9">
                  <c:v>6.6532684865680896</c:v>
                </c:pt>
                <c:pt idx="10">
                  <c:v>6.5224513024415867</c:v>
                </c:pt>
                <c:pt idx="11">
                  <c:v>6.3166334162314337</c:v>
                </c:pt>
                <c:pt idx="12">
                  <c:v>5.9288840690130344</c:v>
                </c:pt>
                <c:pt idx="13">
                  <c:v>5.7587459649600721</c:v>
                </c:pt>
                <c:pt idx="14">
                  <c:v>5.388512969365733</c:v>
                </c:pt>
                <c:pt idx="15">
                  <c:v>5.1340631832830503</c:v>
                </c:pt>
                <c:pt idx="16">
                  <c:v>4.987039694427847</c:v>
                </c:pt>
                <c:pt idx="17">
                  <c:v>4.8235070736986856</c:v>
                </c:pt>
                <c:pt idx="18">
                  <c:v>4.7905470159102039</c:v>
                </c:pt>
                <c:pt idx="19">
                  <c:v>4.6240701071782739</c:v>
                </c:pt>
                <c:pt idx="20">
                  <c:v>4.4567178378019046</c:v>
                </c:pt>
                <c:pt idx="21">
                  <c:v>4.1491782253455307</c:v>
                </c:pt>
                <c:pt idx="22">
                  <c:v>3.8634487306750791</c:v>
                </c:pt>
                <c:pt idx="23">
                  <c:v>3.5896629432080061</c:v>
                </c:pt>
                <c:pt idx="24">
                  <c:v>3.3336394320069438</c:v>
                </c:pt>
                <c:pt idx="25">
                  <c:v>3.1644041011648718</c:v>
                </c:pt>
                <c:pt idx="26">
                  <c:v>2.9892827778020621</c:v>
                </c:pt>
                <c:pt idx="27">
                  <c:v>2.952355954109418</c:v>
                </c:pt>
                <c:pt idx="28">
                  <c:v>2.6175151530979281</c:v>
                </c:pt>
                <c:pt idx="29">
                  <c:v>2.59791249981728</c:v>
                </c:pt>
                <c:pt idx="30">
                  <c:v>2.458973600689744</c:v>
                </c:pt>
                <c:pt idx="31">
                  <c:v>2.3444252358867121</c:v>
                </c:pt>
                <c:pt idx="32">
                  <c:v>2.181552945533654</c:v>
                </c:pt>
                <c:pt idx="33">
                  <c:v>2.0526076176742771</c:v>
                </c:pt>
                <c:pt idx="34">
                  <c:v>1.999911730714004</c:v>
                </c:pt>
              </c:numCache>
            </c:numRef>
          </c:xVal>
          <c:yVal>
            <c:numRef>
              <c:f>'Perdida de peso real'!$T$115:$T$149</c:f>
              <c:numCache>
                <c:formatCode>0.0000</c:formatCode>
                <c:ptCount val="35"/>
                <c:pt idx="0">
                  <c:v>4.0000000000000001E-3</c:v>
                </c:pt>
                <c:pt idx="1">
                  <c:v>8.8999999999999999E-3</c:v>
                </c:pt>
                <c:pt idx="2">
                  <c:v>7.7999999999999996E-3</c:v>
                </c:pt>
                <c:pt idx="3">
                  <c:v>5.7226439636027396E-3</c:v>
                </c:pt>
                <c:pt idx="4">
                  <c:v>5.7664894680562904E-3</c:v>
                </c:pt>
                <c:pt idx="5">
                  <c:v>6.0000000000000001E-3</c:v>
                </c:pt>
                <c:pt idx="6">
                  <c:v>3.2424810323530302E-3</c:v>
                </c:pt>
                <c:pt idx="7">
                  <c:v>4.7000000000000002E-3</c:v>
                </c:pt>
                <c:pt idx="8">
                  <c:v>2.7000000000000001E-3</c:v>
                </c:pt>
                <c:pt idx="9">
                  <c:v>3.0000000000000001E-3</c:v>
                </c:pt>
                <c:pt idx="10">
                  <c:v>2.5999999999999999E-3</c:v>
                </c:pt>
                <c:pt idx="11">
                  <c:v>4.1999999999999997E-3</c:v>
                </c:pt>
                <c:pt idx="12">
                  <c:v>2.8356350675495601E-3</c:v>
                </c:pt>
                <c:pt idx="13">
                  <c:v>3.8999999999999998E-3</c:v>
                </c:pt>
                <c:pt idx="14">
                  <c:v>3.7000000000000002E-3</c:v>
                </c:pt>
                <c:pt idx="15">
                  <c:v>2.45039148092006E-3</c:v>
                </c:pt>
                <c:pt idx="16">
                  <c:v>2.7255436788193301E-3</c:v>
                </c:pt>
                <c:pt idx="17">
                  <c:v>1.9E-3</c:v>
                </c:pt>
                <c:pt idx="18">
                  <c:v>2.3999999999999998E-3</c:v>
                </c:pt>
                <c:pt idx="19">
                  <c:v>2.7892044896067501E-3</c:v>
                </c:pt>
                <c:pt idx="20">
                  <c:v>2.7000000000000001E-3</c:v>
                </c:pt>
                <c:pt idx="21">
                  <c:v>2.3999999999999998E-3</c:v>
                </c:pt>
                <c:pt idx="22">
                  <c:v>2.2000000000000001E-3</c:v>
                </c:pt>
                <c:pt idx="23">
                  <c:v>2.3999999999999998E-3</c:v>
                </c:pt>
                <c:pt idx="24">
                  <c:v>2E-3</c:v>
                </c:pt>
                <c:pt idx="25">
                  <c:v>2.0999999999999999E-3</c:v>
                </c:pt>
                <c:pt idx="26">
                  <c:v>1.9E-3</c:v>
                </c:pt>
                <c:pt idx="27">
                  <c:v>1.6000000000000001E-3</c:v>
                </c:pt>
                <c:pt idx="28">
                  <c:v>1.5E-3</c:v>
                </c:pt>
                <c:pt idx="29">
                  <c:v>1.6999999999999999E-3</c:v>
                </c:pt>
                <c:pt idx="30">
                  <c:v>1.9091394133838901E-3</c:v>
                </c:pt>
                <c:pt idx="31">
                  <c:v>2.3E-3</c:v>
                </c:pt>
                <c:pt idx="32">
                  <c:v>2.1490887976562899E-3</c:v>
                </c:pt>
                <c:pt idx="33">
                  <c:v>1.4E-3</c:v>
                </c:pt>
                <c:pt idx="34">
                  <c:v>1E-3</c:v>
                </c:pt>
              </c:numCache>
            </c:numRef>
          </c:yVal>
          <c:smooth val="1"/>
          <c:extLst xmlns:c16r2="http://schemas.microsoft.com/office/drawing/2015/06/chart">
            <c:ext xmlns:c16="http://schemas.microsoft.com/office/drawing/2014/chart" uri="{C3380CC4-5D6E-409C-BE32-E72D297353CC}">
              <c16:uniqueId val="{00000000-C27D-4400-836F-1793712B056A}"/>
            </c:ext>
          </c:extLst>
        </c:ser>
        <c:dLbls>
          <c:showLegendKey val="0"/>
          <c:showVal val="0"/>
          <c:showCatName val="0"/>
          <c:showSerName val="0"/>
          <c:showPercent val="0"/>
          <c:showBubbleSize val="0"/>
        </c:dLbls>
        <c:axId val="131094400"/>
        <c:axId val="131109248"/>
      </c:scatterChart>
      <c:valAx>
        <c:axId val="131094400"/>
        <c:scaling>
          <c:orientation val="minMax"/>
          <c:min val="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r>
                  <a:rPr lang="es-ES_tradnl" sz="900" b="1" i="0" baseline="0">
                    <a:effectLst/>
                    <a:latin typeface="Arial" charset="0"/>
                    <a:ea typeface="Arial" charset="0"/>
                    <a:cs typeface="Arial" charset="0"/>
                  </a:rPr>
                  <a:t>Contenido de humedad (kg agua/kg de materia seca)</a:t>
                </a:r>
                <a:endParaRPr lang="es-ES_tradnl" sz="900">
                  <a:effectLst/>
                  <a:latin typeface="Arial" charset="0"/>
                  <a:ea typeface="Arial" charset="0"/>
                  <a:cs typeface="Arial"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31109248"/>
        <c:crosses val="autoZero"/>
        <c:crossBetween val="midCat"/>
      </c:valAx>
      <c:valAx>
        <c:axId val="13110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charset="0"/>
                    <a:ea typeface="Arial" charset="0"/>
                    <a:cs typeface="Arial" charset="0"/>
                  </a:defRPr>
                </a:pPr>
                <a:r>
                  <a:rPr lang="en-US" sz="900" b="1">
                    <a:latin typeface="Arial" charset="0"/>
                    <a:ea typeface="Arial" charset="0"/>
                    <a:cs typeface="Arial" charset="0"/>
                  </a:rPr>
                  <a:t>Velocidad de secado( kg de agua/kg</a:t>
                </a:r>
                <a:r>
                  <a:rPr lang="en-US" sz="900" b="1" baseline="0">
                    <a:latin typeface="Arial" charset="0"/>
                    <a:ea typeface="Arial" charset="0"/>
                    <a:cs typeface="Arial" charset="0"/>
                  </a:rPr>
                  <a:t> de materia seca*min)</a:t>
                </a:r>
                <a:endParaRPr lang="en-US" sz="900" b="1">
                  <a:latin typeface="Arial" charset="0"/>
                  <a:ea typeface="Arial" charset="0"/>
                  <a:cs typeface="Arial" charset="0"/>
                </a:endParaRPr>
              </a:p>
            </c:rich>
          </c:tx>
          <c:layout>
            <c:manualLayout>
              <c:xMode val="edge"/>
              <c:yMode val="edge"/>
              <c:x val="2.0235686036982899E-2"/>
              <c:y val="3.4255029075429197E-2"/>
            </c:manualLayout>
          </c:layout>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crossAx val="1310944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42364921575"/>
          <c:y val="4.8323491816656503E-2"/>
          <c:w val="0.82506585937386301"/>
          <c:h val="0.679930631416925"/>
        </c:manualLayout>
      </c:layout>
      <c:scatterChart>
        <c:scatterStyle val="smoothMarker"/>
        <c:varyColors val="0"/>
        <c:ser>
          <c:idx val="0"/>
          <c:order val="0"/>
          <c:tx>
            <c:strRef>
              <c:f>'Perdida de peso real'!$AD$52</c:f>
              <c:strCache>
                <c:ptCount val="1"/>
                <c:pt idx="0">
                  <c:v> 45 C   </c:v>
                </c:pt>
              </c:strCache>
            </c:strRef>
          </c:tx>
          <c:spPr>
            <a:ln w="9525" cap="rnd">
              <a:solidFill>
                <a:schemeClr val="accent1"/>
              </a:solidFill>
              <a:round/>
            </a:ln>
            <a:effectLst/>
          </c:spPr>
          <c:marker>
            <c:symbol val="circle"/>
            <c:size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'Perdida de peso real'!$AC$53:$AC$87</c:f>
              <c:numCache>
                <c:formatCode>General</c:formatCode>
                <c:ptCount val="35"/>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pt idx="31">
                  <c:v>1860</c:v>
                </c:pt>
                <c:pt idx="32">
                  <c:v>1920</c:v>
                </c:pt>
                <c:pt idx="33">
                  <c:v>1980</c:v>
                </c:pt>
                <c:pt idx="34">
                  <c:v>2040</c:v>
                </c:pt>
              </c:numCache>
            </c:numRef>
          </c:xVal>
          <c:yVal>
            <c:numRef>
              <c:f>'Perdida de peso real'!$AD$53:$AD$87</c:f>
              <c:numCache>
                <c:formatCode>0.000</c:formatCode>
                <c:ptCount val="35"/>
                <c:pt idx="0">
                  <c:v>9.0000000000000053</c:v>
                </c:pt>
                <c:pt idx="1">
                  <c:v>8.7937223708161483</c:v>
                </c:pt>
                <c:pt idx="2">
                  <c:v>8.4663122532672599</c:v>
                </c:pt>
                <c:pt idx="3">
                  <c:v>8.2019457183379672</c:v>
                </c:pt>
                <c:pt idx="4">
                  <c:v>7.9154155776527046</c:v>
                </c:pt>
                <c:pt idx="5">
                  <c:v>7.6669878063425072</c:v>
                </c:pt>
                <c:pt idx="6">
                  <c:v>7.3292216480951771</c:v>
                </c:pt>
                <c:pt idx="7">
                  <c:v>7.0788574594816831</c:v>
                </c:pt>
                <c:pt idx="8">
                  <c:v>6.8413390171191741</c:v>
                </c:pt>
                <c:pt idx="9">
                  <c:v>5.740099778518891</c:v>
                </c:pt>
                <c:pt idx="10">
                  <c:v>5.5911851468820846</c:v>
                </c:pt>
                <c:pt idx="11">
                  <c:v>5.4422764061832156</c:v>
                </c:pt>
                <c:pt idx="12">
                  <c:v>5.0752096772642021</c:v>
                </c:pt>
                <c:pt idx="13">
                  <c:v>4.9977523206105232</c:v>
                </c:pt>
                <c:pt idx="14">
                  <c:v>4.7462218558843396</c:v>
                </c:pt>
                <c:pt idx="15">
                  <c:v>4.5532691371436096</c:v>
                </c:pt>
                <c:pt idx="16">
                  <c:v>4.4312360329098697</c:v>
                </c:pt>
                <c:pt idx="17">
                  <c:v>4.2520239695235231</c:v>
                </c:pt>
                <c:pt idx="18">
                  <c:v>3.6080038143338702</c:v>
                </c:pt>
                <c:pt idx="19">
                  <c:v>3.4988030412364322</c:v>
                </c:pt>
                <c:pt idx="20">
                  <c:v>3.4238787374432991</c:v>
                </c:pt>
                <c:pt idx="21">
                  <c:v>3.302950125866972</c:v>
                </c:pt>
                <c:pt idx="22">
                  <c:v>3.18069526975126</c:v>
                </c:pt>
                <c:pt idx="23">
                  <c:v>3.0770873718327771</c:v>
                </c:pt>
                <c:pt idx="24">
                  <c:v>2.95221407710785</c:v>
                </c:pt>
                <c:pt idx="25">
                  <c:v>2.8906380022908271</c:v>
                </c:pt>
                <c:pt idx="26">
                  <c:v>2.8081084609254621</c:v>
                </c:pt>
                <c:pt idx="27">
                  <c:v>2.1075324936890629</c:v>
                </c:pt>
                <c:pt idx="28">
                  <c:v>1.93283482565819</c:v>
                </c:pt>
                <c:pt idx="29">
                  <c:v>1.93283482565819</c:v>
                </c:pt>
                <c:pt idx="30">
                  <c:v>1.8754886211900941</c:v>
                </c:pt>
                <c:pt idx="31">
                  <c:v>1.822000650731846</c:v>
                </c:pt>
                <c:pt idx="32">
                  <c:v>1.7557919342205679</c:v>
                </c:pt>
                <c:pt idx="33">
                  <c:v>1.7189904778863081</c:v>
                </c:pt>
                <c:pt idx="34">
                  <c:v>1.674660496024698</c:v>
                </c:pt>
              </c:numCache>
            </c:numRef>
          </c:yVal>
          <c:smooth val="1"/>
          <c:extLst xmlns:c16r2="http://schemas.microsoft.com/office/drawing/2015/06/chart">
            <c:ext xmlns:c16="http://schemas.microsoft.com/office/drawing/2014/chart" uri="{C3380CC4-5D6E-409C-BE32-E72D297353CC}">
              <c16:uniqueId val="{00000000-7097-4DD5-961C-89EF069C5B2A}"/>
            </c:ext>
          </c:extLst>
        </c:ser>
        <c:ser>
          <c:idx val="1"/>
          <c:order val="1"/>
          <c:tx>
            <c:strRef>
              <c:f>'Perdida de peso real'!$AE$52</c:f>
              <c:strCache>
                <c:ptCount val="1"/>
                <c:pt idx="0">
                  <c:v> 55 C</c:v>
                </c:pt>
              </c:strCache>
            </c:strRef>
          </c:tx>
          <c:spPr>
            <a:ln w="9525" cap="rnd">
              <a:solidFill>
                <a:schemeClr val="accent2"/>
              </a:solidFill>
              <a:round/>
            </a:ln>
            <a:effectLst/>
          </c:spPr>
          <c:marker>
            <c:symbol val="circle"/>
            <c:size val="4"/>
            <c:spPr>
              <a:solidFill>
                <a:schemeClr val="accent2"/>
              </a:solidFill>
              <a:ln w="9525">
                <a:solidFill>
                  <a:schemeClr val="accent2"/>
                </a:solidFill>
                <a:round/>
              </a:ln>
              <a:effectLst/>
            </c:spPr>
          </c:marker>
          <c:xVal>
            <c:numRef>
              <c:f>'Perdida de peso real'!$AC$53:$AC$87</c:f>
              <c:numCache>
                <c:formatCode>General</c:formatCode>
                <c:ptCount val="35"/>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pt idx="31">
                  <c:v>1860</c:v>
                </c:pt>
                <c:pt idx="32">
                  <c:v>1920</c:v>
                </c:pt>
                <c:pt idx="33">
                  <c:v>1980</c:v>
                </c:pt>
                <c:pt idx="34">
                  <c:v>2040</c:v>
                </c:pt>
              </c:numCache>
            </c:numRef>
          </c:xVal>
          <c:yVal>
            <c:numRef>
              <c:f>'Perdida de peso real'!$AE$53:$AE$87</c:f>
              <c:numCache>
                <c:formatCode>0.000</c:formatCode>
                <c:ptCount val="35"/>
                <c:pt idx="0">
                  <c:v>9</c:v>
                </c:pt>
                <c:pt idx="1">
                  <c:v>6.4232838551272469</c:v>
                </c:pt>
                <c:pt idx="2">
                  <c:v>5.7114632245892176</c:v>
                </c:pt>
                <c:pt idx="3">
                  <c:v>5.1959371540722046</c:v>
                </c:pt>
                <c:pt idx="4">
                  <c:v>4.8655320909789248</c:v>
                </c:pt>
                <c:pt idx="5">
                  <c:v>4.5818759780397604</c:v>
                </c:pt>
                <c:pt idx="6">
                  <c:v>4.278350699405137</c:v>
                </c:pt>
                <c:pt idx="7">
                  <c:v>3.9292789473862282</c:v>
                </c:pt>
                <c:pt idx="8">
                  <c:v>3.6348219837455078</c:v>
                </c:pt>
                <c:pt idx="9">
                  <c:v>3.248342229768669</c:v>
                </c:pt>
                <c:pt idx="10">
                  <c:v>2.9730453155931911</c:v>
                </c:pt>
                <c:pt idx="11">
                  <c:v>2.6903839220521668</c:v>
                </c:pt>
                <c:pt idx="12">
                  <c:v>2.433074546965321</c:v>
                </c:pt>
                <c:pt idx="13">
                  <c:v>2.1790512955362651</c:v>
                </c:pt>
                <c:pt idx="14">
                  <c:v>1.920896433338215</c:v>
                </c:pt>
                <c:pt idx="15">
                  <c:v>1.649104902000966</c:v>
                </c:pt>
                <c:pt idx="16">
                  <c:v>1.355223332372455</c:v>
                </c:pt>
                <c:pt idx="17">
                  <c:v>1.2351855371523639</c:v>
                </c:pt>
                <c:pt idx="18">
                  <c:v>1.15072334393248</c:v>
                </c:pt>
                <c:pt idx="19">
                  <c:v>1.0326221026557101</c:v>
                </c:pt>
                <c:pt idx="20">
                  <c:v>0.98722180108327795</c:v>
                </c:pt>
                <c:pt idx="21">
                  <c:v>0.79187220401363101</c:v>
                </c:pt>
                <c:pt idx="22">
                  <c:v>0.43396977203272002</c:v>
                </c:pt>
              </c:numCache>
            </c:numRef>
          </c:yVal>
          <c:smooth val="1"/>
          <c:extLst xmlns:c16r2="http://schemas.microsoft.com/office/drawing/2015/06/chart">
            <c:ext xmlns:c16="http://schemas.microsoft.com/office/drawing/2014/chart" uri="{C3380CC4-5D6E-409C-BE32-E72D297353CC}">
              <c16:uniqueId val="{00000001-7097-4DD5-961C-89EF069C5B2A}"/>
            </c:ext>
          </c:extLst>
        </c:ser>
        <c:dLbls>
          <c:showLegendKey val="0"/>
          <c:showVal val="0"/>
          <c:showCatName val="0"/>
          <c:showSerName val="0"/>
          <c:showPercent val="0"/>
          <c:showBubbleSize val="0"/>
        </c:dLbls>
        <c:axId val="120968704"/>
        <c:axId val="120971264"/>
      </c:scatterChart>
      <c:valAx>
        <c:axId val="120968704"/>
        <c:scaling>
          <c:orientation val="minMax"/>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0" spcFirstLastPara="1" vertOverflow="ellipsis" vert="horz" wrap="square" anchor="ctr" anchorCtr="1"/>
              <a:lstStyle/>
              <a:p>
                <a:pPr>
                  <a:defRPr sz="900" b="1" i="0" u="none" strike="noStrike" kern="1200" baseline="0">
                    <a:solidFill>
                      <a:schemeClr val="tx2"/>
                    </a:solidFill>
                    <a:latin typeface="Arial" charset="0"/>
                    <a:ea typeface="Arial" charset="0"/>
                    <a:cs typeface="Arial" charset="0"/>
                  </a:defRPr>
                </a:pPr>
                <a:r>
                  <a:rPr lang="en-US">
                    <a:latin typeface="Arial" charset="0"/>
                    <a:ea typeface="Arial" charset="0"/>
                    <a:cs typeface="Arial" charset="0"/>
                  </a:rPr>
                  <a:t>Tiempo (min)</a:t>
                </a:r>
              </a:p>
            </c:rich>
          </c:tx>
          <c:layout>
            <c:manualLayout>
              <c:xMode val="edge"/>
              <c:yMode val="edge"/>
              <c:x val="0.424967303608349"/>
              <c:y val="0.81151832169388705"/>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700" b="0" i="0" u="none" strike="noStrike" kern="1200" baseline="0">
                <a:solidFill>
                  <a:schemeClr val="tx2"/>
                </a:solidFill>
                <a:latin typeface="Arial" charset="0"/>
                <a:ea typeface="Arial" charset="0"/>
                <a:cs typeface="Arial" charset="0"/>
              </a:defRPr>
            </a:pPr>
            <a:endParaRPr lang="es-MX"/>
          </a:p>
        </c:txPr>
        <c:crossAx val="120971264"/>
        <c:crosses val="autoZero"/>
        <c:crossBetween val="midCat"/>
        <c:majorUnit val="200"/>
      </c:valAx>
      <c:valAx>
        <c:axId val="120971264"/>
        <c:scaling>
          <c:orientation val="minMax"/>
          <c:max val="1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Arial" charset="0"/>
                    <a:ea typeface="Arial" charset="0"/>
                    <a:cs typeface="Arial" charset="0"/>
                  </a:defRPr>
                </a:pPr>
                <a:r>
                  <a:rPr lang="es-ES_tradnl" sz="900">
                    <a:latin typeface="Arial" charset="0"/>
                    <a:ea typeface="Arial" charset="0"/>
                    <a:cs typeface="Arial" charset="0"/>
                  </a:rPr>
                  <a:t>Contenido de humedad (kg agua/kg</a:t>
                </a:r>
                <a:r>
                  <a:rPr lang="es-ES_tradnl" sz="900" baseline="0">
                    <a:latin typeface="Arial" charset="0"/>
                    <a:ea typeface="Arial" charset="0"/>
                    <a:cs typeface="Arial" charset="0"/>
                  </a:rPr>
                  <a:t> de materia seca)</a:t>
                </a:r>
                <a:endParaRPr lang="es-ES_tradnl" sz="900">
                  <a:latin typeface="Arial" charset="0"/>
                  <a:ea typeface="Arial" charset="0"/>
                  <a:cs typeface="Arial" charset="0"/>
                </a:endParaRPr>
              </a:p>
            </c:rich>
          </c:tx>
          <c:layout>
            <c:manualLayout>
              <c:xMode val="edge"/>
              <c:yMode val="edge"/>
              <c:x val="3.0807147258163901E-3"/>
              <c:y val="7.8895182431147501E-2"/>
            </c:manualLayout>
          </c:layout>
          <c:overlay val="0"/>
          <c:spPr>
            <a:noFill/>
            <a:ln>
              <a:noFill/>
            </a:ln>
            <a:effectLst/>
          </c:spPr>
        </c:title>
        <c:numFmt formatCode="0" sourceLinked="0"/>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700" b="0" i="0" u="none" strike="noStrike" kern="1200" baseline="0">
                <a:solidFill>
                  <a:schemeClr val="tx2"/>
                </a:solidFill>
                <a:latin typeface="Arial" charset="0"/>
                <a:ea typeface="Arial" charset="0"/>
                <a:cs typeface="Arial" charset="0"/>
              </a:defRPr>
            </a:pPr>
            <a:endParaRPr lang="es-MX"/>
          </a:p>
        </c:txPr>
        <c:crossAx val="120968704"/>
        <c:crosses val="autoZero"/>
        <c:crossBetween val="midCat"/>
      </c:valAx>
      <c:spPr>
        <a:noFill/>
        <a:ln>
          <a:noFill/>
        </a:ln>
        <a:effectLst/>
      </c:spPr>
    </c:plotArea>
    <c:legend>
      <c:legendPos val="b"/>
      <c:layout>
        <c:manualLayout>
          <c:xMode val="edge"/>
          <c:yMode val="edge"/>
          <c:x val="0.28957654228207402"/>
          <c:y val="0.88632589530959804"/>
          <c:w val="0.42231162028006097"/>
          <c:h val="9.076757927499980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ial" charset="0"/>
              <a:ea typeface="Arial" charset="0"/>
              <a:cs typeface="Arial"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19297375963601"/>
          <c:y val="6.2099145501549102E-2"/>
          <c:w val="0.76461332163988005"/>
          <c:h val="0.68299883567185704"/>
        </c:manualLayout>
      </c:layout>
      <c:scatterChart>
        <c:scatterStyle val="smoothMarker"/>
        <c:varyColors val="0"/>
        <c:ser>
          <c:idx val="0"/>
          <c:order val="0"/>
          <c:tx>
            <c:strRef>
              <c:f>'Perdida de peso real'!$AF$92</c:f>
              <c:strCache>
                <c:ptCount val="1"/>
                <c:pt idx="0">
                  <c:v>45oC</c:v>
                </c:pt>
              </c:strCache>
            </c:strRef>
          </c:tx>
          <c:spPr>
            <a:ln w="9525" cap="rnd">
              <a:solidFill>
                <a:schemeClr val="accent1"/>
              </a:solidFill>
              <a:round/>
            </a:ln>
            <a:effectLst/>
          </c:spPr>
          <c:marker>
            <c:symbol val="circle"/>
            <c:size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'Perdida de peso real'!$AD$93:$AD$127</c:f>
              <c:numCache>
                <c:formatCode>General</c:formatCode>
                <c:ptCount val="35"/>
                <c:pt idx="0">
                  <c:v>9.0000000000000053</c:v>
                </c:pt>
                <c:pt idx="1">
                  <c:v>8.7937223708161607</c:v>
                </c:pt>
                <c:pt idx="2">
                  <c:v>8.4663122532672599</c:v>
                </c:pt>
                <c:pt idx="3">
                  <c:v>8.2019457183379672</c:v>
                </c:pt>
                <c:pt idx="4">
                  <c:v>7.9154155776527233</c:v>
                </c:pt>
                <c:pt idx="5">
                  <c:v>7.6669878063425259</c:v>
                </c:pt>
                <c:pt idx="6">
                  <c:v>7.3292216480951771</c:v>
                </c:pt>
                <c:pt idx="7">
                  <c:v>7.0788574594816831</c:v>
                </c:pt>
                <c:pt idx="8">
                  <c:v>6.8413390171191741</c:v>
                </c:pt>
                <c:pt idx="9">
                  <c:v>5.740099778518891</c:v>
                </c:pt>
                <c:pt idx="10">
                  <c:v>5.5911851468820846</c:v>
                </c:pt>
                <c:pt idx="11">
                  <c:v>5.4422764061832156</c:v>
                </c:pt>
                <c:pt idx="12">
                  <c:v>5.0752096772642021</c:v>
                </c:pt>
                <c:pt idx="13">
                  <c:v>4.9977523206105232</c:v>
                </c:pt>
                <c:pt idx="14">
                  <c:v>4.7462218558843396</c:v>
                </c:pt>
                <c:pt idx="15">
                  <c:v>4.5532691371436096</c:v>
                </c:pt>
                <c:pt idx="16">
                  <c:v>4.4312360329098697</c:v>
                </c:pt>
                <c:pt idx="17">
                  <c:v>4.2520239695235231</c:v>
                </c:pt>
                <c:pt idx="18">
                  <c:v>3.6080038143338702</c:v>
                </c:pt>
                <c:pt idx="19">
                  <c:v>3.4988030412364322</c:v>
                </c:pt>
                <c:pt idx="20">
                  <c:v>3.4238787374432991</c:v>
                </c:pt>
                <c:pt idx="21">
                  <c:v>3.302950125866972</c:v>
                </c:pt>
                <c:pt idx="22">
                  <c:v>3.18069526975126</c:v>
                </c:pt>
                <c:pt idx="23">
                  <c:v>3.0770873718327771</c:v>
                </c:pt>
                <c:pt idx="24">
                  <c:v>2.95221407710785</c:v>
                </c:pt>
                <c:pt idx="25">
                  <c:v>2.8906380022908271</c:v>
                </c:pt>
                <c:pt idx="26">
                  <c:v>2.8081084609254621</c:v>
                </c:pt>
                <c:pt idx="27">
                  <c:v>2.1075324936890629</c:v>
                </c:pt>
                <c:pt idx="28">
                  <c:v>1.93283482565819</c:v>
                </c:pt>
                <c:pt idx="29">
                  <c:v>1.93283482565819</c:v>
                </c:pt>
                <c:pt idx="30">
                  <c:v>1.8754886211900941</c:v>
                </c:pt>
                <c:pt idx="31">
                  <c:v>1.822000650731846</c:v>
                </c:pt>
                <c:pt idx="32">
                  <c:v>1.7557919342205679</c:v>
                </c:pt>
                <c:pt idx="33">
                  <c:v>1.7189904778863081</c:v>
                </c:pt>
                <c:pt idx="34">
                  <c:v>1.674660496024698</c:v>
                </c:pt>
              </c:numCache>
            </c:numRef>
          </c:xVal>
          <c:yVal>
            <c:numRef>
              <c:f>'Perdida de peso real'!$AF$93:$AF$127</c:f>
              <c:numCache>
                <c:formatCode>0.0000</c:formatCode>
                <c:ptCount val="35"/>
                <c:pt idx="0">
                  <c:v>6.0000000000000001E-3</c:v>
                </c:pt>
                <c:pt idx="1">
                  <c:v>5.4568352924818297E-3</c:v>
                </c:pt>
                <c:pt idx="2">
                  <c:v>4.4061089154881199E-3</c:v>
                </c:pt>
                <c:pt idx="3">
                  <c:v>4.7755023447537404E-3</c:v>
                </c:pt>
                <c:pt idx="4">
                  <c:v>4.1404628551699003E-3</c:v>
                </c:pt>
                <c:pt idx="5">
                  <c:v>3.8999999999999998E-3</c:v>
                </c:pt>
                <c:pt idx="6">
                  <c:v>4.1727364768915599E-3</c:v>
                </c:pt>
                <c:pt idx="7">
                  <c:v>3.9586407060418199E-3</c:v>
                </c:pt>
                <c:pt idx="8">
                  <c:v>4.1999999999999997E-3</c:v>
                </c:pt>
                <c:pt idx="9">
                  <c:v>2.4819105272798998E-3</c:v>
                </c:pt>
                <c:pt idx="10">
                  <c:v>2.4818123449813398E-3</c:v>
                </c:pt>
                <c:pt idx="11">
                  <c:v>1.9E-3</c:v>
                </c:pt>
                <c:pt idx="12">
                  <c:v>2E-3</c:v>
                </c:pt>
                <c:pt idx="13">
                  <c:v>2.3E-3</c:v>
                </c:pt>
                <c:pt idx="14">
                  <c:v>1.9E-3</c:v>
                </c:pt>
                <c:pt idx="15">
                  <c:v>2.0338850705622601E-3</c:v>
                </c:pt>
                <c:pt idx="16">
                  <c:v>2.5000000000000001E-3</c:v>
                </c:pt>
                <c:pt idx="17">
                  <c:v>2.7000000000000001E-3</c:v>
                </c:pt>
                <c:pt idx="18">
                  <c:v>1.8200128849572899E-3</c:v>
                </c:pt>
                <c:pt idx="19">
                  <c:v>1.4E-3</c:v>
                </c:pt>
                <c:pt idx="20">
                  <c:v>1.6000000000000001E-3</c:v>
                </c:pt>
                <c:pt idx="21">
                  <c:v>2.0375809352618599E-3</c:v>
                </c:pt>
                <c:pt idx="22">
                  <c:v>1.7267982986413899E-3</c:v>
                </c:pt>
                <c:pt idx="23">
                  <c:v>2.0812215787487801E-3</c:v>
                </c:pt>
                <c:pt idx="24">
                  <c:v>1.6999999999999999E-3</c:v>
                </c:pt>
                <c:pt idx="25">
                  <c:v>1.3754923560894501E-3</c:v>
                </c:pt>
                <c:pt idx="26">
                  <c:v>1.6999999999999999E-3</c:v>
                </c:pt>
                <c:pt idx="27">
                  <c:v>1.9E-3</c:v>
                </c:pt>
                <c:pt idx="28">
                  <c:v>1.5E-3</c:v>
                </c:pt>
                <c:pt idx="29">
                  <c:v>9.5577007446825404E-4</c:v>
                </c:pt>
                <c:pt idx="30">
                  <c:v>1.1999999999999999E-3</c:v>
                </c:pt>
                <c:pt idx="31">
                  <c:v>1.10347860852129E-3</c:v>
                </c:pt>
                <c:pt idx="32">
                  <c:v>6.1335760557100797E-4</c:v>
                </c:pt>
                <c:pt idx="33">
                  <c:v>7.38833031026831E-4</c:v>
                </c:pt>
                <c:pt idx="34">
                  <c:v>1.1000000000000001E-3</c:v>
                </c:pt>
              </c:numCache>
            </c:numRef>
          </c:yVal>
          <c:smooth val="1"/>
          <c:extLst xmlns:c16r2="http://schemas.microsoft.com/office/drawing/2015/06/chart">
            <c:ext xmlns:c16="http://schemas.microsoft.com/office/drawing/2014/chart" uri="{C3380CC4-5D6E-409C-BE32-E72D297353CC}">
              <c16:uniqueId val="{00000000-37B3-4FD0-9C86-2C985E128836}"/>
            </c:ext>
          </c:extLst>
        </c:ser>
        <c:ser>
          <c:idx val="1"/>
          <c:order val="1"/>
          <c:tx>
            <c:strRef>
              <c:f>'Perdida de peso real'!$AG$92</c:f>
              <c:strCache>
                <c:ptCount val="1"/>
                <c:pt idx="0">
                  <c:v>55oC</c:v>
                </c:pt>
              </c:strCache>
            </c:strRef>
          </c:tx>
          <c:spPr>
            <a:ln w="9525" cap="rnd">
              <a:solidFill>
                <a:schemeClr val="accent2"/>
              </a:solidFill>
              <a:round/>
            </a:ln>
            <a:effectLst/>
          </c:spPr>
          <c:marker>
            <c:symbol val="circle"/>
            <c:size val="4"/>
            <c:spPr>
              <a:solidFill>
                <a:schemeClr val="accent2"/>
              </a:solidFill>
              <a:ln w="0">
                <a:solidFill>
                  <a:schemeClr val="accent2"/>
                </a:solidFill>
                <a:round/>
              </a:ln>
              <a:effectLst/>
            </c:spPr>
          </c:marker>
          <c:xVal>
            <c:numRef>
              <c:f>'Perdida de peso real'!$AE$93:$AE$115</c:f>
              <c:numCache>
                <c:formatCode>General</c:formatCode>
                <c:ptCount val="23"/>
                <c:pt idx="0">
                  <c:v>9</c:v>
                </c:pt>
                <c:pt idx="1">
                  <c:v>6.4232838551272469</c:v>
                </c:pt>
                <c:pt idx="2">
                  <c:v>5.7114632245892176</c:v>
                </c:pt>
                <c:pt idx="3">
                  <c:v>5.1959371540722046</c:v>
                </c:pt>
                <c:pt idx="4">
                  <c:v>4.8655320909789248</c:v>
                </c:pt>
                <c:pt idx="5">
                  <c:v>4.5818759780397604</c:v>
                </c:pt>
                <c:pt idx="6">
                  <c:v>4.278350699405137</c:v>
                </c:pt>
                <c:pt idx="7">
                  <c:v>3.9292789473862282</c:v>
                </c:pt>
                <c:pt idx="8">
                  <c:v>3.6348219837455078</c:v>
                </c:pt>
                <c:pt idx="9">
                  <c:v>3.248342229768669</c:v>
                </c:pt>
                <c:pt idx="10">
                  <c:v>2.9730453155932031</c:v>
                </c:pt>
                <c:pt idx="11">
                  <c:v>2.6903839220521668</c:v>
                </c:pt>
                <c:pt idx="12">
                  <c:v>2.433074546965321</c:v>
                </c:pt>
                <c:pt idx="13">
                  <c:v>2.1790512955362651</c:v>
                </c:pt>
                <c:pt idx="14">
                  <c:v>1.920896433338215</c:v>
                </c:pt>
                <c:pt idx="15">
                  <c:v>1.649104902000966</c:v>
                </c:pt>
                <c:pt idx="16">
                  <c:v>1.355223332372455</c:v>
                </c:pt>
                <c:pt idx="17">
                  <c:v>1.2351855371523639</c:v>
                </c:pt>
                <c:pt idx="18">
                  <c:v>1.15072334393248</c:v>
                </c:pt>
                <c:pt idx="19">
                  <c:v>1.0326221026557101</c:v>
                </c:pt>
                <c:pt idx="20">
                  <c:v>0.98722180108327795</c:v>
                </c:pt>
                <c:pt idx="21">
                  <c:v>0.79187220401363101</c:v>
                </c:pt>
                <c:pt idx="22">
                  <c:v>0.43396977203272002</c:v>
                </c:pt>
              </c:numCache>
            </c:numRef>
          </c:xVal>
          <c:yVal>
            <c:numRef>
              <c:f>'Perdida de peso real'!$AG$93:$AG$115</c:f>
              <c:numCache>
                <c:formatCode>0.0000</c:formatCode>
                <c:ptCount val="23"/>
                <c:pt idx="0">
                  <c:v>1.54E-2</c:v>
                </c:pt>
                <c:pt idx="1">
                  <c:v>1.18636771756338E-2</c:v>
                </c:pt>
                <c:pt idx="2">
                  <c:v>8.5921011752835494E-3</c:v>
                </c:pt>
                <c:pt idx="3">
                  <c:v>5.5067510515546796E-3</c:v>
                </c:pt>
                <c:pt idx="4">
                  <c:v>4.7276018823194203E-3</c:v>
                </c:pt>
                <c:pt idx="5">
                  <c:v>5.0587546439103603E-3</c:v>
                </c:pt>
                <c:pt idx="6">
                  <c:v>5.81786253364849E-3</c:v>
                </c:pt>
                <c:pt idx="7">
                  <c:v>4.9076160606786696E-3</c:v>
                </c:pt>
                <c:pt idx="8">
                  <c:v>6.4413292329473099E-3</c:v>
                </c:pt>
                <c:pt idx="9">
                  <c:v>4.58828190292415E-3</c:v>
                </c:pt>
                <c:pt idx="10">
                  <c:v>4.71102322568421E-3</c:v>
                </c:pt>
                <c:pt idx="11">
                  <c:v>4.2884895847807598E-3</c:v>
                </c:pt>
                <c:pt idx="12">
                  <c:v>4.2337208571509499E-3</c:v>
                </c:pt>
                <c:pt idx="13">
                  <c:v>4.3025810366341703E-3</c:v>
                </c:pt>
                <c:pt idx="14">
                  <c:v>4.5298588556208098E-3</c:v>
                </c:pt>
                <c:pt idx="15">
                  <c:v>4.8980261604751798E-3</c:v>
                </c:pt>
                <c:pt idx="16">
                  <c:v>3.0000000000000001E-3</c:v>
                </c:pt>
                <c:pt idx="17">
                  <c:v>2.3E-3</c:v>
                </c:pt>
                <c:pt idx="18">
                  <c:v>2.0999999999999999E-3</c:v>
                </c:pt>
                <c:pt idx="19">
                  <c:v>1.8E-3</c:v>
                </c:pt>
                <c:pt idx="20">
                  <c:v>3.2558266178274501E-3</c:v>
                </c:pt>
                <c:pt idx="21">
                  <c:v>2.8E-3</c:v>
                </c:pt>
                <c:pt idx="22">
                  <c:v>2.5400000000000002E-3</c:v>
                </c:pt>
              </c:numCache>
            </c:numRef>
          </c:yVal>
          <c:smooth val="1"/>
          <c:extLst xmlns:c16r2="http://schemas.microsoft.com/office/drawing/2015/06/chart">
            <c:ext xmlns:c16="http://schemas.microsoft.com/office/drawing/2014/chart" uri="{C3380CC4-5D6E-409C-BE32-E72D297353CC}">
              <c16:uniqueId val="{00000001-37B3-4FD0-9C86-2C985E128836}"/>
            </c:ext>
          </c:extLst>
        </c:ser>
        <c:dLbls>
          <c:showLegendKey val="0"/>
          <c:showVal val="0"/>
          <c:showCatName val="0"/>
          <c:showSerName val="0"/>
          <c:showPercent val="0"/>
          <c:showBubbleSize val="0"/>
        </c:dLbls>
        <c:axId val="122443648"/>
        <c:axId val="123478400"/>
      </c:scatterChart>
      <c:valAx>
        <c:axId val="122443648"/>
        <c:scaling>
          <c:orientation val="minMax"/>
        </c:scaling>
        <c:delete val="0"/>
        <c:axPos val="b"/>
        <c:majorGridlines>
          <c:spPr>
            <a:ln w="9525" cap="flat" cmpd="sng" algn="ctr">
              <a:solidFill>
                <a:schemeClr val="tx2">
                  <a:lumMod val="15000"/>
                  <a:lumOff val="85000"/>
                </a:schemeClr>
              </a:solidFill>
              <a:round/>
            </a:ln>
            <a:effectLst>
              <a:outerShdw algn="ctr" rotWithShape="0">
                <a:srgbClr val="000000">
                  <a:alpha val="43137"/>
                </a:srgbClr>
              </a:outerShdw>
            </a:effectLst>
          </c:spPr>
        </c:majorGridlines>
        <c:minorGridlines>
          <c:spPr>
            <a:ln>
              <a:solidFill>
                <a:schemeClr val="tx2">
                  <a:lumMod val="5000"/>
                  <a:lumOff val="95000"/>
                </a:schemeClr>
              </a:solidFill>
            </a:ln>
            <a:effectLst/>
          </c:spPr>
        </c:minorGridlines>
        <c:title>
          <c:tx>
            <c:rich>
              <a:bodyPr rot="0" spcFirstLastPara="1" vertOverflow="ellipsis" vert="horz" wrap="square" anchor="ctr" anchorCtr="1"/>
              <a:lstStyle/>
              <a:p>
                <a:pPr>
                  <a:defRPr sz="900" b="1" i="0" u="none" strike="noStrike" kern="1200" baseline="0">
                    <a:solidFill>
                      <a:schemeClr val="tx2"/>
                    </a:solidFill>
                    <a:latin typeface="Arial" charset="0"/>
                    <a:ea typeface="Arial" charset="0"/>
                    <a:cs typeface="Arial" charset="0"/>
                  </a:defRPr>
                </a:pPr>
                <a:r>
                  <a:rPr lang="en-US" sz="900">
                    <a:latin typeface="Arial" charset="0"/>
                    <a:ea typeface="Arial" charset="0"/>
                    <a:cs typeface="Arial" charset="0"/>
                  </a:rPr>
                  <a:t>Contenido de humedad  (kg agua/kg materia seca)</a:t>
                </a:r>
              </a:p>
            </c:rich>
          </c:tx>
          <c:layout>
            <c:manualLayout>
              <c:xMode val="edge"/>
              <c:yMode val="edge"/>
              <c:x val="0.22432365445844701"/>
              <c:y val="0.79552042821514701"/>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Arial" charset="0"/>
                <a:ea typeface="Arial" charset="0"/>
                <a:cs typeface="Arial" charset="0"/>
              </a:defRPr>
            </a:pPr>
            <a:endParaRPr lang="es-MX"/>
          </a:p>
        </c:txPr>
        <c:crossAx val="123478400"/>
        <c:crosses val="autoZero"/>
        <c:crossBetween val="midCat"/>
      </c:valAx>
      <c:valAx>
        <c:axId val="123478400"/>
        <c:scaling>
          <c:orientation val="minMax"/>
        </c:scaling>
        <c:delete val="0"/>
        <c:axPos val="l"/>
        <c:majorGridlines>
          <c:spPr>
            <a:ln w="317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Arial" charset="0"/>
                    <a:ea typeface="Arial" charset="0"/>
                    <a:cs typeface="Arial" charset="0"/>
                  </a:defRPr>
                </a:pPr>
                <a:r>
                  <a:rPr lang="en-US" sz="900">
                    <a:latin typeface="Arial" charset="0"/>
                    <a:ea typeface="Arial" charset="0"/>
                    <a:cs typeface="Arial" charset="0"/>
                  </a:rPr>
                  <a:t>Velocidad de secado ( kg agua/kg materia seca . min)</a:t>
                </a:r>
              </a:p>
            </c:rich>
          </c:tx>
          <c:overlay val="0"/>
          <c:spPr>
            <a:noFill/>
            <a:ln>
              <a:noFill/>
            </a:ln>
            <a:effectLst/>
          </c:spPr>
        </c:title>
        <c:numFmt formatCode="0.0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800" b="0" i="0" u="none" strike="noStrike" kern="1200" baseline="0">
                <a:solidFill>
                  <a:schemeClr val="tx2"/>
                </a:solidFill>
                <a:latin typeface="Arial" charset="0"/>
                <a:ea typeface="Arial" charset="0"/>
                <a:cs typeface="Arial" charset="0"/>
              </a:defRPr>
            </a:pPr>
            <a:endParaRPr lang="es-MX"/>
          </a:p>
        </c:txPr>
        <c:crossAx val="122443648"/>
        <c:crosses val="autoZero"/>
        <c:crossBetween val="midCat"/>
        <c:majorUnit val="5.0000000000000001E-3"/>
        <c:minorUnit val="1E-3"/>
      </c:valAx>
      <c:spPr>
        <a:noFill/>
        <a:ln>
          <a:noFill/>
        </a:ln>
        <a:effectLst/>
      </c:spPr>
    </c:plotArea>
    <c:legend>
      <c:legendPos val="b"/>
      <c:layout>
        <c:manualLayout>
          <c:xMode val="edge"/>
          <c:yMode val="edge"/>
          <c:x val="0.33658411342650002"/>
          <c:y val="0.89445125815555604"/>
          <c:w val="0.334140690040864"/>
          <c:h val="9.754250463914940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ial" charset="0"/>
              <a:ea typeface="Arial" charset="0"/>
              <a:cs typeface="Arial"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31155897315"/>
          <c:y val="7.9510703363914401E-2"/>
          <c:w val="0.78456677544454601"/>
          <c:h val="0.64395819788581499"/>
        </c:manualLayout>
      </c:layout>
      <c:scatterChart>
        <c:scatterStyle val="smoothMarker"/>
        <c:varyColors val="0"/>
        <c:ser>
          <c:idx val="0"/>
          <c:order val="0"/>
          <c:tx>
            <c:strRef>
              <c:f>'Perdida de peso real'!$G$51</c:f>
              <c:strCache>
                <c:ptCount val="1"/>
                <c:pt idx="0">
                  <c:v>Convección forzada</c:v>
                </c:pt>
              </c:strCache>
            </c:strRef>
          </c:tx>
          <c:spPr>
            <a:ln w="19050" cap="rnd">
              <a:solidFill>
                <a:schemeClr val="accent1"/>
              </a:solidFill>
              <a:round/>
            </a:ln>
            <a:effectLst/>
          </c:spPr>
          <c:marker>
            <c:symbol val="circle"/>
            <c:size val="4"/>
            <c:spPr>
              <a:solidFill>
                <a:schemeClr val="accent1"/>
              </a:solidFill>
              <a:ln w="9525">
                <a:solidFill>
                  <a:schemeClr val="accent1"/>
                </a:solidFill>
              </a:ln>
              <a:effectLst/>
            </c:spPr>
          </c:marker>
          <c:xVal>
            <c:numRef>
              <c:f>'Perdida de peso real'!$F$52:$F$86</c:f>
              <c:numCache>
                <c:formatCode>General</c:formatCode>
                <c:ptCount val="35"/>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pt idx="31">
                  <c:v>1860</c:v>
                </c:pt>
                <c:pt idx="32">
                  <c:v>1920</c:v>
                </c:pt>
                <c:pt idx="33">
                  <c:v>1980</c:v>
                </c:pt>
                <c:pt idx="34">
                  <c:v>2040</c:v>
                </c:pt>
              </c:numCache>
            </c:numRef>
          </c:xVal>
          <c:yVal>
            <c:numRef>
              <c:f>'Perdida de peso real'!$G$52:$G$86</c:f>
              <c:numCache>
                <c:formatCode>General</c:formatCode>
                <c:ptCount val="35"/>
                <c:pt idx="0">
                  <c:v>9.0000000000000018</c:v>
                </c:pt>
                <c:pt idx="1">
                  <c:v>8.8330266663728185</c:v>
                </c:pt>
                <c:pt idx="2">
                  <c:v>8.5899654920579032</c:v>
                </c:pt>
                <c:pt idx="3">
                  <c:v>8.2009114198735134</c:v>
                </c:pt>
                <c:pt idx="4">
                  <c:v>7.8591986958458584</c:v>
                </c:pt>
                <c:pt idx="5">
                  <c:v>7.5565547087040894</c:v>
                </c:pt>
                <c:pt idx="6">
                  <c:v>7.1832368362063246</c:v>
                </c:pt>
                <c:pt idx="7">
                  <c:v>6.7651902014054892</c:v>
                </c:pt>
                <c:pt idx="8">
                  <c:v>6.5907677328777821</c:v>
                </c:pt>
                <c:pt idx="9">
                  <c:v>6.555259682108737</c:v>
                </c:pt>
                <c:pt idx="10">
                  <c:v>6.4230614358041302</c:v>
                </c:pt>
                <c:pt idx="11">
                  <c:v>6.254839192630576</c:v>
                </c:pt>
                <c:pt idx="12">
                  <c:v>5.8583290002322599</c:v>
                </c:pt>
                <c:pt idx="13">
                  <c:v>5.8475001532490039</c:v>
                </c:pt>
                <c:pt idx="14">
                  <c:v>5.5414856057608679</c:v>
                </c:pt>
                <c:pt idx="15">
                  <c:v>5.358249907048581</c:v>
                </c:pt>
                <c:pt idx="16">
                  <c:v>5.2555854974350424</c:v>
                </c:pt>
                <c:pt idx="17">
                  <c:v>5.1080681766235241</c:v>
                </c:pt>
                <c:pt idx="18">
                  <c:v>5.0962725676831209</c:v>
                </c:pt>
                <c:pt idx="19">
                  <c:v>4.8789727471043323</c:v>
                </c:pt>
                <c:pt idx="20">
                  <c:v>4.7965745133147006</c:v>
                </c:pt>
                <c:pt idx="21">
                  <c:v>4.1017942114732682</c:v>
                </c:pt>
                <c:pt idx="22">
                  <c:v>3.9061916280629081</c:v>
                </c:pt>
                <c:pt idx="23">
                  <c:v>3.90497372253511</c:v>
                </c:pt>
                <c:pt idx="24">
                  <c:v>3.7993635108647839</c:v>
                </c:pt>
                <c:pt idx="25">
                  <c:v>3.791843743265102</c:v>
                </c:pt>
                <c:pt idx="26">
                  <c:v>3.6691847349983902</c:v>
                </c:pt>
                <c:pt idx="27">
                  <c:v>3.6399798166451318</c:v>
                </c:pt>
                <c:pt idx="28">
                  <c:v>3.3713600381112472</c:v>
                </c:pt>
                <c:pt idx="29">
                  <c:v>3.3713600381112472</c:v>
                </c:pt>
                <c:pt idx="30">
                  <c:v>3.2883218129531699</c:v>
                </c:pt>
                <c:pt idx="31">
                  <c:v>3.1954094255595171</c:v>
                </c:pt>
                <c:pt idx="32">
                  <c:v>3.0753794905270051</c:v>
                </c:pt>
                <c:pt idx="33">
                  <c:v>3.002440809495027</c:v>
                </c:pt>
                <c:pt idx="34">
                  <c:v>2.9566432916109751</c:v>
                </c:pt>
              </c:numCache>
            </c:numRef>
          </c:yVal>
          <c:smooth val="1"/>
          <c:extLst xmlns:c16r2="http://schemas.microsoft.com/office/drawing/2015/06/chart">
            <c:ext xmlns:c16="http://schemas.microsoft.com/office/drawing/2014/chart" uri="{C3380CC4-5D6E-409C-BE32-E72D297353CC}">
              <c16:uniqueId val="{00000000-FDEE-4E69-AB27-FF7EA0A778A1}"/>
            </c:ext>
          </c:extLst>
        </c:ser>
        <c:ser>
          <c:idx val="1"/>
          <c:order val="1"/>
          <c:tx>
            <c:strRef>
              <c:f>'Perdida de peso real'!$H$51</c:f>
              <c:strCache>
                <c:ptCount val="1"/>
                <c:pt idx="0">
                  <c:v> Convección natural </c:v>
                </c:pt>
              </c:strCache>
            </c:strRef>
          </c:tx>
          <c:spPr>
            <a:ln w="19050" cap="rnd">
              <a:solidFill>
                <a:schemeClr val="accent2"/>
              </a:solidFill>
              <a:round/>
            </a:ln>
            <a:effectLst/>
          </c:spPr>
          <c:marker>
            <c:symbol val="circle"/>
            <c:size val="4"/>
            <c:spPr>
              <a:solidFill>
                <a:schemeClr val="accent2"/>
              </a:solidFill>
              <a:ln w="9525">
                <a:solidFill>
                  <a:schemeClr val="accent2"/>
                </a:solidFill>
              </a:ln>
              <a:effectLst/>
            </c:spPr>
          </c:marker>
          <c:xVal>
            <c:numRef>
              <c:f>'Perdida de peso real'!$F$52:$F$86</c:f>
              <c:numCache>
                <c:formatCode>General</c:formatCode>
                <c:ptCount val="35"/>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pt idx="31">
                  <c:v>1860</c:v>
                </c:pt>
                <c:pt idx="32">
                  <c:v>1920</c:v>
                </c:pt>
                <c:pt idx="33">
                  <c:v>1980</c:v>
                </c:pt>
                <c:pt idx="34">
                  <c:v>2040</c:v>
                </c:pt>
              </c:numCache>
            </c:numRef>
          </c:xVal>
          <c:yVal>
            <c:numRef>
              <c:f>'Perdida de peso real'!$H$52:$H$86</c:f>
              <c:numCache>
                <c:formatCode>General</c:formatCode>
                <c:ptCount val="35"/>
                <c:pt idx="0">
                  <c:v>9.0000000000000018</c:v>
                </c:pt>
                <c:pt idx="1">
                  <c:v>8.8234707706814195</c:v>
                </c:pt>
                <c:pt idx="2">
                  <c:v>8.4823571051435778</c:v>
                </c:pt>
                <c:pt idx="3">
                  <c:v>8.0040484205277984</c:v>
                </c:pt>
                <c:pt idx="4">
                  <c:v>7.2880773658961573</c:v>
                </c:pt>
                <c:pt idx="5">
                  <c:v>6.8697544263788881</c:v>
                </c:pt>
                <c:pt idx="6">
                  <c:v>6.3749680051487632</c:v>
                </c:pt>
                <c:pt idx="7">
                  <c:v>6.0139804225134306</c:v>
                </c:pt>
                <c:pt idx="8">
                  <c:v>5.7428558327689752</c:v>
                </c:pt>
                <c:pt idx="9">
                  <c:v>5.6608413150728936</c:v>
                </c:pt>
                <c:pt idx="10">
                  <c:v>5.537378537008899</c:v>
                </c:pt>
                <c:pt idx="11">
                  <c:v>5.2995167386594746</c:v>
                </c:pt>
                <c:pt idx="12">
                  <c:v>4.6869700185321577</c:v>
                </c:pt>
                <c:pt idx="13">
                  <c:v>4.6800940659204047</c:v>
                </c:pt>
                <c:pt idx="14">
                  <c:v>4.2640949133449144</c:v>
                </c:pt>
                <c:pt idx="15">
                  <c:v>3.98298171161745</c:v>
                </c:pt>
                <c:pt idx="16">
                  <c:v>3.835579024960686</c:v>
                </c:pt>
                <c:pt idx="17">
                  <c:v>3.650862724994917</c:v>
                </c:pt>
                <c:pt idx="18">
                  <c:v>3.6168726187285158</c:v>
                </c:pt>
                <c:pt idx="19">
                  <c:v>3.4948822686850312</c:v>
                </c:pt>
                <c:pt idx="20">
                  <c:v>3.3564427797909331</c:v>
                </c:pt>
                <c:pt idx="21">
                  <c:v>3.2708372015456182</c:v>
                </c:pt>
                <c:pt idx="22">
                  <c:v>3.097011915069098</c:v>
                </c:pt>
                <c:pt idx="23">
                  <c:v>2.723358736563283</c:v>
                </c:pt>
                <c:pt idx="24">
                  <c:v>2.4966769728970442</c:v>
                </c:pt>
                <c:pt idx="25">
                  <c:v>2.381911595116835</c:v>
                </c:pt>
                <c:pt idx="26">
                  <c:v>2.2429389913622861</c:v>
                </c:pt>
                <c:pt idx="27">
                  <c:v>2.2112203182928232</c:v>
                </c:pt>
                <c:pt idx="28">
                  <c:v>1.8738842854818301</c:v>
                </c:pt>
                <c:pt idx="29">
                  <c:v>1.8738842854818301</c:v>
                </c:pt>
                <c:pt idx="30">
                  <c:v>1.7623635133412709</c:v>
                </c:pt>
                <c:pt idx="31">
                  <c:v>1.660258013041604</c:v>
                </c:pt>
                <c:pt idx="32">
                  <c:v>1.5269607852735381</c:v>
                </c:pt>
                <c:pt idx="33">
                  <c:v>1.4043970266322801</c:v>
                </c:pt>
                <c:pt idx="34">
                  <c:v>1.3496317199334029</c:v>
                </c:pt>
              </c:numCache>
            </c:numRef>
          </c:yVal>
          <c:smooth val="1"/>
          <c:extLst xmlns:c16r2="http://schemas.microsoft.com/office/drawing/2015/06/chart">
            <c:ext xmlns:c16="http://schemas.microsoft.com/office/drawing/2014/chart" uri="{C3380CC4-5D6E-409C-BE32-E72D297353CC}">
              <c16:uniqueId val="{00000001-FDEE-4E69-AB27-FF7EA0A778A1}"/>
            </c:ext>
          </c:extLst>
        </c:ser>
        <c:dLbls>
          <c:showLegendKey val="0"/>
          <c:showVal val="0"/>
          <c:showCatName val="0"/>
          <c:showSerName val="0"/>
          <c:showPercent val="0"/>
          <c:showBubbleSize val="0"/>
        </c:dLbls>
        <c:axId val="123491072"/>
        <c:axId val="123493376"/>
      </c:scatterChart>
      <c:valAx>
        <c:axId val="1234910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r>
                  <a:rPr lang="en-US" sz="900">
                    <a:latin typeface="Arial" charset="0"/>
                    <a:ea typeface="Arial" charset="0"/>
                    <a:cs typeface="Arial" charset="0"/>
                  </a:rPr>
                  <a:t>Tiempo (min)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crossAx val="123493376"/>
        <c:crosses val="autoZero"/>
        <c:crossBetween val="midCat"/>
      </c:valAx>
      <c:valAx>
        <c:axId val="123493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r>
                  <a:rPr lang="es-ES_tradnl" sz="900">
                    <a:latin typeface="Arial" charset="0"/>
                    <a:ea typeface="Arial" charset="0"/>
                    <a:cs typeface="Arial" charset="0"/>
                  </a:rPr>
                  <a:t>Contenido de humedad (kg agua/kg materia seca)Título del eje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crossAx val="123491072"/>
        <c:crosses val="autoZero"/>
        <c:crossBetween val="midCat"/>
      </c:valAx>
      <c:spPr>
        <a:noFill/>
        <a:ln>
          <a:noFill/>
        </a:ln>
        <a:effectLst/>
      </c:spPr>
    </c:plotArea>
    <c:legend>
      <c:legendPos val="b"/>
      <c:layout>
        <c:manualLayout>
          <c:xMode val="edge"/>
          <c:yMode val="edge"/>
          <c:x val="0.19127198397532799"/>
          <c:y val="0.88709817236148203"/>
          <c:w val="0.63046839379300101"/>
          <c:h val="0.10066941173637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371192049908"/>
          <c:y val="7.8384082001808894E-2"/>
          <c:w val="0.75896843899393895"/>
          <c:h val="0.64569160540190196"/>
        </c:manualLayout>
      </c:layout>
      <c:lineChart>
        <c:grouping val="standard"/>
        <c:varyColors val="0"/>
        <c:ser>
          <c:idx val="2"/>
          <c:order val="2"/>
          <c:tx>
            <c:v>Irradiancia </c:v>
          </c:tx>
          <c:spPr>
            <a:ln w="22225" cap="rnd">
              <a:solidFill>
                <a:schemeClr val="accent4">
                  <a:lumMod val="75000"/>
                </a:schemeClr>
              </a:solidFill>
              <a:round/>
            </a:ln>
            <a:effectLst/>
          </c:spPr>
          <c:marker>
            <c:symbol val="circle"/>
            <c:size val="4"/>
            <c:spPr>
              <a:solidFill>
                <a:schemeClr val="accent4">
                  <a:lumMod val="75000"/>
                </a:schemeClr>
              </a:solidFill>
              <a:ln w="9525">
                <a:solidFill>
                  <a:schemeClr val="accent4">
                    <a:lumMod val="75000"/>
                  </a:schemeClr>
                </a:solidFill>
              </a:ln>
              <a:effectLst/>
            </c:spPr>
          </c:marker>
          <c:cat>
            <c:numRef>
              <c:f>Sheet2!$A$2:$A$13</c:f>
              <c:numCache>
                <c:formatCode>h:mm</c:formatCode>
                <c:ptCount val="12"/>
                <c:pt idx="0">
                  <c:v>0.35416666666666702</c:v>
                </c:pt>
                <c:pt idx="1">
                  <c:v>0.39583333333333298</c:v>
                </c:pt>
                <c:pt idx="2">
                  <c:v>0.4375</c:v>
                </c:pt>
                <c:pt idx="3">
                  <c:v>0.47916666666666702</c:v>
                </c:pt>
                <c:pt idx="4">
                  <c:v>0.52083333333333304</c:v>
                </c:pt>
                <c:pt idx="5">
                  <c:v>0.5625</c:v>
                </c:pt>
                <c:pt idx="6">
                  <c:v>0.60416666666666696</c:v>
                </c:pt>
                <c:pt idx="7">
                  <c:v>0.64583333333333304</c:v>
                </c:pt>
                <c:pt idx="8">
                  <c:v>0.6875</c:v>
                </c:pt>
                <c:pt idx="9">
                  <c:v>0.72916666666666696</c:v>
                </c:pt>
                <c:pt idx="10">
                  <c:v>0.77083333333333304</c:v>
                </c:pt>
              </c:numCache>
            </c:numRef>
          </c:cat>
          <c:val>
            <c:numRef>
              <c:f>Sheet2!$D$2:$D$13</c:f>
              <c:numCache>
                <c:formatCode>General</c:formatCode>
                <c:ptCount val="12"/>
                <c:pt idx="0">
                  <c:v>525</c:v>
                </c:pt>
                <c:pt idx="1">
                  <c:v>604.79999999999995</c:v>
                </c:pt>
                <c:pt idx="2">
                  <c:v>670.9</c:v>
                </c:pt>
                <c:pt idx="3">
                  <c:v>731</c:v>
                </c:pt>
                <c:pt idx="4">
                  <c:v>812.9</c:v>
                </c:pt>
                <c:pt idx="5">
                  <c:v>866.3</c:v>
                </c:pt>
                <c:pt idx="6">
                  <c:v>860.4</c:v>
                </c:pt>
                <c:pt idx="7">
                  <c:v>845.9</c:v>
                </c:pt>
                <c:pt idx="8">
                  <c:v>800.5</c:v>
                </c:pt>
                <c:pt idx="9">
                  <c:v>756.9</c:v>
                </c:pt>
                <c:pt idx="10">
                  <c:v>668.9</c:v>
                </c:pt>
              </c:numCache>
            </c:numRef>
          </c:val>
          <c:smooth val="1"/>
          <c:extLst xmlns:c16r2="http://schemas.microsoft.com/office/drawing/2015/06/chart">
            <c:ext xmlns:c16="http://schemas.microsoft.com/office/drawing/2014/chart" uri="{C3380CC4-5D6E-409C-BE32-E72D297353CC}">
              <c16:uniqueId val="{00000000-7ECC-4511-B1C3-B83DBDA3C578}"/>
            </c:ext>
          </c:extLst>
        </c:ser>
        <c:dLbls>
          <c:showLegendKey val="0"/>
          <c:showVal val="0"/>
          <c:showCatName val="0"/>
          <c:showSerName val="0"/>
          <c:showPercent val="0"/>
          <c:showBubbleSize val="0"/>
        </c:dLbls>
        <c:marker val="1"/>
        <c:smooth val="0"/>
        <c:axId val="123540992"/>
        <c:axId val="123551744"/>
      </c:lineChart>
      <c:lineChart>
        <c:grouping val="standard"/>
        <c:varyColors val="0"/>
        <c:ser>
          <c:idx val="0"/>
          <c:order val="0"/>
          <c:tx>
            <c:v>Convección natural</c:v>
          </c:tx>
          <c:spPr>
            <a:ln w="22225" cap="rnd">
              <a:solidFill>
                <a:schemeClr val="accent1"/>
              </a:solidFill>
              <a:round/>
            </a:ln>
            <a:effectLst/>
          </c:spPr>
          <c:marker>
            <c:symbol val="circle"/>
            <c:size val="4"/>
            <c:spPr>
              <a:solidFill>
                <a:schemeClr val="accent1"/>
              </a:solidFill>
              <a:ln w="9525">
                <a:solidFill>
                  <a:schemeClr val="accent1"/>
                </a:solidFill>
              </a:ln>
              <a:effectLst/>
            </c:spPr>
          </c:marker>
          <c:cat>
            <c:numRef>
              <c:f>Sheet2!$A$2:$A$13</c:f>
              <c:numCache>
                <c:formatCode>h:mm</c:formatCode>
                <c:ptCount val="12"/>
                <c:pt idx="0">
                  <c:v>0.35416666666666702</c:v>
                </c:pt>
                <c:pt idx="1">
                  <c:v>0.39583333333333298</c:v>
                </c:pt>
                <c:pt idx="2">
                  <c:v>0.4375</c:v>
                </c:pt>
                <c:pt idx="3">
                  <c:v>0.47916666666666702</c:v>
                </c:pt>
                <c:pt idx="4">
                  <c:v>0.52083333333333304</c:v>
                </c:pt>
                <c:pt idx="5">
                  <c:v>0.5625</c:v>
                </c:pt>
                <c:pt idx="6">
                  <c:v>0.60416666666666696</c:v>
                </c:pt>
                <c:pt idx="7">
                  <c:v>0.64583333333333304</c:v>
                </c:pt>
                <c:pt idx="8">
                  <c:v>0.6875</c:v>
                </c:pt>
                <c:pt idx="9">
                  <c:v>0.72916666666666696</c:v>
                </c:pt>
                <c:pt idx="10">
                  <c:v>0.77083333333333304</c:v>
                </c:pt>
              </c:numCache>
            </c:numRef>
          </c:cat>
          <c:val>
            <c:numRef>
              <c:f>Sheet2!$B$2:$B$13</c:f>
              <c:numCache>
                <c:formatCode>General</c:formatCode>
                <c:ptCount val="12"/>
                <c:pt idx="1">
                  <c:v>30</c:v>
                </c:pt>
                <c:pt idx="2" formatCode="0">
                  <c:v>34</c:v>
                </c:pt>
                <c:pt idx="3" formatCode="0.0">
                  <c:v>38</c:v>
                </c:pt>
                <c:pt idx="4">
                  <c:v>42</c:v>
                </c:pt>
                <c:pt idx="5">
                  <c:v>43.8</c:v>
                </c:pt>
                <c:pt idx="6">
                  <c:v>43.8</c:v>
                </c:pt>
                <c:pt idx="7">
                  <c:v>38.9</c:v>
                </c:pt>
                <c:pt idx="8">
                  <c:v>35</c:v>
                </c:pt>
              </c:numCache>
            </c:numRef>
          </c:val>
          <c:smooth val="1"/>
          <c:extLst xmlns:c16r2="http://schemas.microsoft.com/office/drawing/2015/06/chart">
            <c:ext xmlns:c16="http://schemas.microsoft.com/office/drawing/2014/chart" uri="{C3380CC4-5D6E-409C-BE32-E72D297353CC}">
              <c16:uniqueId val="{00000001-7ECC-4511-B1C3-B83DBDA3C578}"/>
            </c:ext>
          </c:extLst>
        </c:ser>
        <c:ser>
          <c:idx val="1"/>
          <c:order val="1"/>
          <c:tx>
            <c:v>Convección forzada</c:v>
          </c:tx>
          <c:spPr>
            <a:ln w="19050" cap="rnd">
              <a:solidFill>
                <a:schemeClr val="accent2"/>
              </a:solidFill>
              <a:round/>
            </a:ln>
            <a:effectLst/>
          </c:spPr>
          <c:marker>
            <c:symbol val="circle"/>
            <c:size val="4"/>
            <c:spPr>
              <a:solidFill>
                <a:schemeClr val="accent2"/>
              </a:solidFill>
              <a:ln w="9525">
                <a:noFill/>
              </a:ln>
              <a:effectLst/>
            </c:spPr>
          </c:marker>
          <c:cat>
            <c:numRef>
              <c:f>Sheet2!$A$2:$A$13</c:f>
              <c:numCache>
                <c:formatCode>h:mm</c:formatCode>
                <c:ptCount val="12"/>
                <c:pt idx="0">
                  <c:v>0.35416666666666702</c:v>
                </c:pt>
                <c:pt idx="1">
                  <c:v>0.39583333333333298</c:v>
                </c:pt>
                <c:pt idx="2">
                  <c:v>0.4375</c:v>
                </c:pt>
                <c:pt idx="3">
                  <c:v>0.47916666666666702</c:v>
                </c:pt>
                <c:pt idx="4">
                  <c:v>0.52083333333333304</c:v>
                </c:pt>
                <c:pt idx="5">
                  <c:v>0.5625</c:v>
                </c:pt>
                <c:pt idx="6">
                  <c:v>0.60416666666666696</c:v>
                </c:pt>
                <c:pt idx="7">
                  <c:v>0.64583333333333304</c:v>
                </c:pt>
                <c:pt idx="8">
                  <c:v>0.6875</c:v>
                </c:pt>
                <c:pt idx="9">
                  <c:v>0.72916666666666696</c:v>
                </c:pt>
                <c:pt idx="10">
                  <c:v>0.77083333333333304</c:v>
                </c:pt>
              </c:numCache>
            </c:numRef>
          </c:cat>
          <c:val>
            <c:numRef>
              <c:f>Sheet2!$C$2:$C$13</c:f>
              <c:numCache>
                <c:formatCode>General</c:formatCode>
                <c:ptCount val="12"/>
                <c:pt idx="2">
                  <c:v>36</c:v>
                </c:pt>
                <c:pt idx="3">
                  <c:v>40</c:v>
                </c:pt>
                <c:pt idx="4">
                  <c:v>46.8</c:v>
                </c:pt>
                <c:pt idx="5">
                  <c:v>50.8</c:v>
                </c:pt>
                <c:pt idx="6">
                  <c:v>48.9</c:v>
                </c:pt>
                <c:pt idx="7">
                  <c:v>45.7</c:v>
                </c:pt>
                <c:pt idx="8">
                  <c:v>43.1</c:v>
                </c:pt>
                <c:pt idx="9">
                  <c:v>38.700000000000003</c:v>
                </c:pt>
              </c:numCache>
            </c:numRef>
          </c:val>
          <c:smooth val="0"/>
          <c:extLst xmlns:c16r2="http://schemas.microsoft.com/office/drawing/2015/06/chart">
            <c:ext xmlns:c16="http://schemas.microsoft.com/office/drawing/2014/chart" uri="{C3380CC4-5D6E-409C-BE32-E72D297353CC}">
              <c16:uniqueId val="{00000002-7ECC-4511-B1C3-B83DBDA3C578}"/>
            </c:ext>
          </c:extLst>
        </c:ser>
        <c:dLbls>
          <c:showLegendKey val="0"/>
          <c:showVal val="0"/>
          <c:showCatName val="0"/>
          <c:showSerName val="0"/>
          <c:showPercent val="0"/>
          <c:showBubbleSize val="0"/>
        </c:dLbls>
        <c:marker val="1"/>
        <c:smooth val="0"/>
        <c:axId val="123998208"/>
        <c:axId val="123553664"/>
      </c:lineChart>
      <c:catAx>
        <c:axId val="1235409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charset="0"/>
                    <a:ea typeface="Arial" charset="0"/>
                    <a:cs typeface="Arial" charset="0"/>
                  </a:defRPr>
                </a:pPr>
                <a:r>
                  <a:rPr lang="es-MX" sz="900" b="1">
                    <a:latin typeface="Arial" charset="0"/>
                    <a:ea typeface="Arial" charset="0"/>
                    <a:cs typeface="Arial" charset="0"/>
                  </a:rPr>
                  <a:t>Tiempo</a:t>
                </a:r>
                <a:r>
                  <a:rPr lang="es-MX" sz="900" b="1" baseline="0">
                    <a:latin typeface="Arial" charset="0"/>
                    <a:ea typeface="Arial" charset="0"/>
                    <a:cs typeface="Arial" charset="0"/>
                  </a:rPr>
                  <a:t> (h)</a:t>
                </a:r>
                <a:endParaRPr lang="es-MX" sz="900" b="1">
                  <a:latin typeface="Arial" charset="0"/>
                  <a:ea typeface="Arial" charset="0"/>
                  <a:cs typeface="Arial" charset="0"/>
                </a:endParaRPr>
              </a:p>
            </c:rich>
          </c:tx>
          <c:layout>
            <c:manualLayout>
              <c:xMode val="edge"/>
              <c:yMode val="edge"/>
              <c:x val="0.42254611289225902"/>
              <c:y val="0.83149036578447"/>
            </c:manualLayout>
          </c:layout>
          <c:overlay val="0"/>
          <c:spPr>
            <a:noFill/>
            <a:ln>
              <a:noFill/>
            </a:ln>
            <a:effectLst/>
          </c:sp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1080000" spcFirstLastPara="1" vertOverflow="ellipsis"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crossAx val="123551744"/>
        <c:crosses val="autoZero"/>
        <c:auto val="1"/>
        <c:lblAlgn val="ctr"/>
        <c:lblOffset val="100"/>
        <c:noMultiLvlLbl val="0"/>
      </c:catAx>
      <c:valAx>
        <c:axId val="123551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charset="0"/>
                    <a:ea typeface="Arial" charset="0"/>
                    <a:cs typeface="Arial" charset="0"/>
                  </a:defRPr>
                </a:pPr>
                <a:r>
                  <a:rPr lang="es-MX" sz="900" b="1">
                    <a:effectLst/>
                    <a:latin typeface="Arial" charset="0"/>
                    <a:ea typeface="Arial" charset="0"/>
                    <a:cs typeface="Arial" charset="0"/>
                  </a:rPr>
                  <a:t>Irradiancia (W/m</a:t>
                </a:r>
                <a:r>
                  <a:rPr lang="es-MX" sz="900" b="1" baseline="30000">
                    <a:effectLst/>
                    <a:latin typeface="Arial" charset="0"/>
                    <a:ea typeface="Arial" charset="0"/>
                    <a:cs typeface="Arial" charset="0"/>
                  </a:rPr>
                  <a:t>2</a:t>
                </a:r>
                <a:r>
                  <a:rPr lang="es-MX" sz="900" b="1">
                    <a:effectLst/>
                    <a:latin typeface="Arial" charset="0"/>
                    <a:ea typeface="Arial" charset="0"/>
                    <a:cs typeface="Arial" charset="0"/>
                  </a:rPr>
                  <a:t>)</a:t>
                </a:r>
              </a:p>
            </c:rich>
          </c:tx>
          <c:layout>
            <c:manualLayout>
              <c:xMode val="edge"/>
              <c:yMode val="edge"/>
              <c:x val="0"/>
              <c:y val="0.1826287390892540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crossAx val="123540992"/>
        <c:crosses val="autoZero"/>
        <c:crossBetween val="between"/>
      </c:valAx>
      <c:valAx>
        <c:axId val="123553664"/>
        <c:scaling>
          <c:orientation val="minMax"/>
          <c:max val="70"/>
        </c:scaling>
        <c:delete val="0"/>
        <c:axPos val="r"/>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charset="0"/>
                    <a:ea typeface="Arial" charset="0"/>
                    <a:cs typeface="Arial" charset="0"/>
                  </a:defRPr>
                </a:pPr>
                <a:r>
                  <a:rPr lang="es-MX" sz="900" b="1">
                    <a:latin typeface="Arial" charset="0"/>
                    <a:ea typeface="Arial" charset="0"/>
                    <a:cs typeface="Arial" charset="0"/>
                  </a:rPr>
                  <a:t>Temperatura (°C)</a:t>
                </a:r>
              </a:p>
            </c:rich>
          </c:tx>
          <c:layout>
            <c:manualLayout>
              <c:xMode val="edge"/>
              <c:yMode val="edge"/>
              <c:x val="0.95103504672587502"/>
              <c:y val="0.2167255773763880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charset="0"/>
                <a:ea typeface="Arial" charset="0"/>
                <a:cs typeface="Arial" charset="0"/>
              </a:defRPr>
            </a:pPr>
            <a:endParaRPr lang="es-MX"/>
          </a:p>
        </c:txPr>
        <c:crossAx val="123998208"/>
        <c:crosses val="max"/>
        <c:crossBetween val="between"/>
      </c:valAx>
      <c:catAx>
        <c:axId val="123998208"/>
        <c:scaling>
          <c:orientation val="minMax"/>
        </c:scaling>
        <c:delete val="1"/>
        <c:axPos val="b"/>
        <c:minorGridlines>
          <c:spPr>
            <a:ln w="9525" cap="flat" cmpd="sng" algn="ctr">
              <a:solidFill>
                <a:schemeClr val="tx1">
                  <a:lumMod val="5000"/>
                  <a:lumOff val="95000"/>
                </a:schemeClr>
              </a:solidFill>
              <a:round/>
            </a:ln>
            <a:effectLst/>
          </c:spPr>
        </c:minorGridlines>
        <c:numFmt formatCode="h:mm" sourceLinked="1"/>
        <c:majorTickMark val="none"/>
        <c:minorTickMark val="none"/>
        <c:tickLblPos val="nextTo"/>
        <c:crossAx val="123553664"/>
        <c:crosses val="autoZero"/>
        <c:auto val="1"/>
        <c:lblAlgn val="ctr"/>
        <c:lblOffset val="100"/>
        <c:noMultiLvlLbl val="0"/>
      </c:catAx>
      <c:spPr>
        <a:noFill/>
        <a:ln>
          <a:noFill/>
        </a:ln>
        <a:effectLst/>
      </c:spPr>
    </c:plotArea>
    <c:legend>
      <c:legendPos val="b"/>
      <c:layout>
        <c:manualLayout>
          <c:xMode val="edge"/>
          <c:yMode val="edge"/>
          <c:x val="0"/>
          <c:y val="0.94334459323124298"/>
          <c:w val="1"/>
          <c:h val="4.945318675684080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81420757335599"/>
          <c:y val="7.5601374570446703E-2"/>
          <c:w val="0.79589154859396605"/>
          <c:h val="0.615272884703845"/>
        </c:manualLayout>
      </c:layout>
      <c:scatterChart>
        <c:scatterStyle val="smoothMarker"/>
        <c:varyColors val="0"/>
        <c:ser>
          <c:idx val="0"/>
          <c:order val="0"/>
          <c:tx>
            <c:strRef>
              <c:f>'Perdida de peso real'!$G$92</c:f>
              <c:strCache>
                <c:ptCount val="1"/>
                <c:pt idx="0">
                  <c:v>Convección forzada</c:v>
                </c:pt>
              </c:strCache>
            </c:strRef>
          </c:tx>
          <c:spPr>
            <a:ln w="19050" cap="rnd">
              <a:solidFill>
                <a:schemeClr val="accent1"/>
              </a:solidFill>
              <a:round/>
            </a:ln>
            <a:effectLst/>
          </c:spPr>
          <c:marker>
            <c:symbol val="circle"/>
            <c:size val="4"/>
            <c:spPr>
              <a:solidFill>
                <a:schemeClr val="accent1"/>
              </a:solidFill>
              <a:ln w="9525">
                <a:solidFill>
                  <a:schemeClr val="accent1"/>
                </a:solidFill>
              </a:ln>
              <a:effectLst/>
            </c:spPr>
          </c:marker>
          <c:xVal>
            <c:numRef>
              <c:f>'Perdida de peso real'!$E$93:$E$125</c:f>
              <c:numCache>
                <c:formatCode>General</c:formatCode>
                <c:ptCount val="33"/>
                <c:pt idx="0">
                  <c:v>9.0000000000000018</c:v>
                </c:pt>
                <c:pt idx="1">
                  <c:v>8.8330266663728185</c:v>
                </c:pt>
                <c:pt idx="2">
                  <c:v>8.5899654920579032</c:v>
                </c:pt>
                <c:pt idx="3">
                  <c:v>8.2009114198735134</c:v>
                </c:pt>
                <c:pt idx="4">
                  <c:v>7.8591986958458584</c:v>
                </c:pt>
                <c:pt idx="5">
                  <c:v>7.5565547087040894</c:v>
                </c:pt>
                <c:pt idx="6">
                  <c:v>7.1832368362063246</c:v>
                </c:pt>
                <c:pt idx="7">
                  <c:v>6.7651902014054892</c:v>
                </c:pt>
                <c:pt idx="8">
                  <c:v>6.5907677328777821</c:v>
                </c:pt>
                <c:pt idx="9">
                  <c:v>6.555259682108737</c:v>
                </c:pt>
                <c:pt idx="10">
                  <c:v>6.4230614358041302</c:v>
                </c:pt>
                <c:pt idx="11">
                  <c:v>6.254839192630576</c:v>
                </c:pt>
                <c:pt idx="12">
                  <c:v>5.8583290002322599</c:v>
                </c:pt>
                <c:pt idx="13">
                  <c:v>5.8475001532490039</c:v>
                </c:pt>
                <c:pt idx="14">
                  <c:v>5.5414856057608679</c:v>
                </c:pt>
                <c:pt idx="15">
                  <c:v>5.358249907048581</c:v>
                </c:pt>
                <c:pt idx="16">
                  <c:v>5.2555854974350424</c:v>
                </c:pt>
                <c:pt idx="17">
                  <c:v>5.1080681766235241</c:v>
                </c:pt>
                <c:pt idx="18">
                  <c:v>5.0962725676831209</c:v>
                </c:pt>
                <c:pt idx="19">
                  <c:v>4.8789727471043323</c:v>
                </c:pt>
                <c:pt idx="20">
                  <c:v>4.1017942114732682</c:v>
                </c:pt>
                <c:pt idx="21">
                  <c:v>3.9061916280629081</c:v>
                </c:pt>
                <c:pt idx="22">
                  <c:v>3.90497372253511</c:v>
                </c:pt>
                <c:pt idx="23">
                  <c:v>3.7993635108647839</c:v>
                </c:pt>
                <c:pt idx="24">
                  <c:v>3.791843743265102</c:v>
                </c:pt>
                <c:pt idx="25">
                  <c:v>3.6691847349983902</c:v>
                </c:pt>
                <c:pt idx="26">
                  <c:v>3.6399798166451318</c:v>
                </c:pt>
                <c:pt idx="27">
                  <c:v>3.3713600381112472</c:v>
                </c:pt>
                <c:pt idx="28">
                  <c:v>3.3713600381112472</c:v>
                </c:pt>
                <c:pt idx="29">
                  <c:v>3.2883218129531699</c:v>
                </c:pt>
                <c:pt idx="30">
                  <c:v>3.1954094255595171</c:v>
                </c:pt>
                <c:pt idx="31">
                  <c:v>3.0753794905270051</c:v>
                </c:pt>
                <c:pt idx="32">
                  <c:v>3.002440809495027</c:v>
                </c:pt>
              </c:numCache>
            </c:numRef>
          </c:xVal>
          <c:yVal>
            <c:numRef>
              <c:f>'Perdida de peso real'!$G$93:$G$125</c:f>
              <c:numCache>
                <c:formatCode>0.0000</c:formatCode>
                <c:ptCount val="33"/>
                <c:pt idx="0">
                  <c:v>2.7828888937861799E-3</c:v>
                </c:pt>
                <c:pt idx="1">
                  <c:v>4.0510195719153999E-3</c:v>
                </c:pt>
                <c:pt idx="2">
                  <c:v>5.8999999999999999E-3</c:v>
                </c:pt>
                <c:pt idx="3">
                  <c:v>5.6952120671282004E-3</c:v>
                </c:pt>
                <c:pt idx="4">
                  <c:v>5.0440664523627998E-3</c:v>
                </c:pt>
                <c:pt idx="5">
                  <c:v>4.4000000000000003E-3</c:v>
                </c:pt>
                <c:pt idx="6">
                  <c:v>4.1999999999999997E-3</c:v>
                </c:pt>
                <c:pt idx="7">
                  <c:v>4.0000000000000001E-3</c:v>
                </c:pt>
                <c:pt idx="8">
                  <c:v>2.8E-3</c:v>
                </c:pt>
                <c:pt idx="9">
                  <c:v>2.5999999999999999E-3</c:v>
                </c:pt>
                <c:pt idx="10">
                  <c:v>2.8037040528924701E-3</c:v>
                </c:pt>
                <c:pt idx="11">
                  <c:v>3.2000000000000002E-3</c:v>
                </c:pt>
                <c:pt idx="12">
                  <c:v>2.3E-3</c:v>
                </c:pt>
                <c:pt idx="13">
                  <c:v>2.8999999999999998E-3</c:v>
                </c:pt>
                <c:pt idx="14">
                  <c:v>2.7000000000000001E-3</c:v>
                </c:pt>
                <c:pt idx="15">
                  <c:v>1.7110734935586801E-3</c:v>
                </c:pt>
                <c:pt idx="16">
                  <c:v>2.4586220135256001E-3</c:v>
                </c:pt>
                <c:pt idx="17">
                  <c:v>1.6999999999999999E-3</c:v>
                </c:pt>
                <c:pt idx="18">
                  <c:v>2.8999999999999998E-3</c:v>
                </c:pt>
                <c:pt idx="19">
                  <c:v>1.8E-3</c:v>
                </c:pt>
                <c:pt idx="20">
                  <c:v>2.5999999999999999E-3</c:v>
                </c:pt>
                <c:pt idx="21">
                  <c:v>1E-3</c:v>
                </c:pt>
                <c:pt idx="22">
                  <c:v>1.7601701945054199E-3</c:v>
                </c:pt>
                <c:pt idx="23">
                  <c:v>8.9999999999999998E-4</c:v>
                </c:pt>
                <c:pt idx="24">
                  <c:v>2.0443168044452101E-3</c:v>
                </c:pt>
                <c:pt idx="25">
                  <c:v>8.0000000000000004E-4</c:v>
                </c:pt>
                <c:pt idx="26">
                  <c:v>2.7000000000000001E-3</c:v>
                </c:pt>
                <c:pt idx="27">
                  <c:v>1.1999999999999999E-3</c:v>
                </c:pt>
                <c:pt idx="28">
                  <c:v>1.3839704193012801E-3</c:v>
                </c:pt>
                <c:pt idx="29">
                  <c:v>1.5485397898942199E-3</c:v>
                </c:pt>
                <c:pt idx="30">
                  <c:v>2.0004989172085299E-3</c:v>
                </c:pt>
                <c:pt idx="31">
                  <c:v>1.2156446838662901E-3</c:v>
                </c:pt>
                <c:pt idx="32">
                  <c:v>7.6329196473420597E-4</c:v>
                </c:pt>
              </c:numCache>
            </c:numRef>
          </c:yVal>
          <c:smooth val="1"/>
          <c:extLst xmlns:c16r2="http://schemas.microsoft.com/office/drawing/2015/06/chart">
            <c:ext xmlns:c16="http://schemas.microsoft.com/office/drawing/2014/chart" uri="{C3380CC4-5D6E-409C-BE32-E72D297353CC}">
              <c16:uniqueId val="{00000000-51D7-44F8-88D0-4B5C62C719E2}"/>
            </c:ext>
          </c:extLst>
        </c:ser>
        <c:ser>
          <c:idx val="1"/>
          <c:order val="1"/>
          <c:tx>
            <c:strRef>
              <c:f>'Perdida de peso real'!$H$92</c:f>
              <c:strCache>
                <c:ptCount val="1"/>
                <c:pt idx="0">
                  <c:v>Convección natural</c:v>
                </c:pt>
              </c:strCache>
            </c:strRef>
          </c:tx>
          <c:spPr>
            <a:ln w="19050" cap="rnd">
              <a:solidFill>
                <a:schemeClr val="accent2"/>
              </a:solidFill>
              <a:round/>
            </a:ln>
            <a:effectLst/>
          </c:spPr>
          <c:marker>
            <c:symbol val="circle"/>
            <c:size val="4"/>
            <c:spPr>
              <a:solidFill>
                <a:schemeClr val="accent2"/>
              </a:solidFill>
              <a:ln w="9525">
                <a:solidFill>
                  <a:schemeClr val="accent2"/>
                </a:solidFill>
              </a:ln>
              <a:effectLst/>
            </c:spPr>
          </c:marker>
          <c:xVal>
            <c:numRef>
              <c:f>'Perdida de peso real'!$F$93:$F$125</c:f>
              <c:numCache>
                <c:formatCode>General</c:formatCode>
                <c:ptCount val="33"/>
                <c:pt idx="0">
                  <c:v>9.0000000000000018</c:v>
                </c:pt>
                <c:pt idx="1">
                  <c:v>8.8234707706814195</c:v>
                </c:pt>
                <c:pt idx="2">
                  <c:v>8.4823571051435778</c:v>
                </c:pt>
                <c:pt idx="3">
                  <c:v>8.0040484205277984</c:v>
                </c:pt>
                <c:pt idx="4">
                  <c:v>7.2880773658961573</c:v>
                </c:pt>
                <c:pt idx="5">
                  <c:v>6.8697544263788881</c:v>
                </c:pt>
                <c:pt idx="6">
                  <c:v>6.3749680051487632</c:v>
                </c:pt>
                <c:pt idx="7">
                  <c:v>6.0139804225134306</c:v>
                </c:pt>
                <c:pt idx="8">
                  <c:v>5.7428558327689752</c:v>
                </c:pt>
                <c:pt idx="9">
                  <c:v>5.6608413150728936</c:v>
                </c:pt>
                <c:pt idx="10">
                  <c:v>5.537378537008899</c:v>
                </c:pt>
                <c:pt idx="11">
                  <c:v>5.2995167386594746</c:v>
                </c:pt>
                <c:pt idx="12">
                  <c:v>4.6869700185321577</c:v>
                </c:pt>
                <c:pt idx="13">
                  <c:v>4.6800940659204047</c:v>
                </c:pt>
                <c:pt idx="14">
                  <c:v>4.2640949133449144</c:v>
                </c:pt>
                <c:pt idx="15">
                  <c:v>3.98298171161745</c:v>
                </c:pt>
                <c:pt idx="16">
                  <c:v>3.835579024960686</c:v>
                </c:pt>
                <c:pt idx="17">
                  <c:v>3.650862724994917</c:v>
                </c:pt>
                <c:pt idx="18">
                  <c:v>3.6168726187285158</c:v>
                </c:pt>
                <c:pt idx="19">
                  <c:v>3.4948822686850312</c:v>
                </c:pt>
                <c:pt idx="20">
                  <c:v>3.3564427797909331</c:v>
                </c:pt>
                <c:pt idx="21">
                  <c:v>3.2708372015456182</c:v>
                </c:pt>
                <c:pt idx="22">
                  <c:v>3.097011915069098</c:v>
                </c:pt>
                <c:pt idx="23">
                  <c:v>2.723358736563283</c:v>
                </c:pt>
                <c:pt idx="24">
                  <c:v>2.4966769728970442</c:v>
                </c:pt>
                <c:pt idx="25">
                  <c:v>2.381911595116835</c:v>
                </c:pt>
                <c:pt idx="26">
                  <c:v>2.2429389913622861</c:v>
                </c:pt>
                <c:pt idx="27">
                  <c:v>2.2112203182928232</c:v>
                </c:pt>
                <c:pt idx="28">
                  <c:v>1.8738842854818301</c:v>
                </c:pt>
                <c:pt idx="29">
                  <c:v>1.8738842854818301</c:v>
                </c:pt>
                <c:pt idx="30">
                  <c:v>1.7623635133412709</c:v>
                </c:pt>
                <c:pt idx="31">
                  <c:v>1.660258013041604</c:v>
                </c:pt>
                <c:pt idx="32">
                  <c:v>1.5269607852735381</c:v>
                </c:pt>
              </c:numCache>
            </c:numRef>
          </c:xVal>
          <c:yVal>
            <c:numRef>
              <c:f>'Perdida de peso real'!$H$93:$H$125</c:f>
              <c:numCache>
                <c:formatCode>0.0000</c:formatCode>
                <c:ptCount val="33"/>
                <c:pt idx="0">
                  <c:v>2.9421538219763098E-3</c:v>
                </c:pt>
                <c:pt idx="1">
                  <c:v>5.6852277589640298E-3</c:v>
                </c:pt>
                <c:pt idx="2">
                  <c:v>7.0000000000000001E-3</c:v>
                </c:pt>
                <c:pt idx="3">
                  <c:v>8.0000000000000002E-3</c:v>
                </c:pt>
                <c:pt idx="4">
                  <c:v>6.9720489919541896E-3</c:v>
                </c:pt>
                <c:pt idx="5">
                  <c:v>6.0000000000000001E-3</c:v>
                </c:pt>
                <c:pt idx="6">
                  <c:v>6.01645971058885E-3</c:v>
                </c:pt>
                <c:pt idx="7">
                  <c:v>4.5187431624072903E-3</c:v>
                </c:pt>
                <c:pt idx="8">
                  <c:v>3.5000000000000001E-3</c:v>
                </c:pt>
                <c:pt idx="9">
                  <c:v>4.0000000000000001E-3</c:v>
                </c:pt>
                <c:pt idx="10">
                  <c:v>4.0000000000000001E-3</c:v>
                </c:pt>
                <c:pt idx="11">
                  <c:v>4.4999999999999997E-3</c:v>
                </c:pt>
                <c:pt idx="12">
                  <c:v>3.0000000000000001E-3</c:v>
                </c:pt>
                <c:pt idx="13">
                  <c:v>4.0000000000000001E-3</c:v>
                </c:pt>
                <c:pt idx="14">
                  <c:v>4.0000000000000001E-3</c:v>
                </c:pt>
                <c:pt idx="15">
                  <c:v>2.4567114442793701E-3</c:v>
                </c:pt>
                <c:pt idx="16">
                  <c:v>2.8E-3</c:v>
                </c:pt>
                <c:pt idx="17">
                  <c:v>2E-3</c:v>
                </c:pt>
                <c:pt idx="18">
                  <c:v>3.0000000000000001E-3</c:v>
                </c:pt>
                <c:pt idx="19">
                  <c:v>2.3073248149016001E-3</c:v>
                </c:pt>
                <c:pt idx="20">
                  <c:v>2E-3</c:v>
                </c:pt>
                <c:pt idx="21">
                  <c:v>2.8970881079419999E-3</c:v>
                </c:pt>
                <c:pt idx="22">
                  <c:v>2.8E-3</c:v>
                </c:pt>
                <c:pt idx="23">
                  <c:v>2.7000000000000001E-3</c:v>
                </c:pt>
                <c:pt idx="24">
                  <c:v>1.91275629633681E-3</c:v>
                </c:pt>
                <c:pt idx="25">
                  <c:v>2.3162100625758199E-3</c:v>
                </c:pt>
                <c:pt idx="26">
                  <c:v>1.8E-3</c:v>
                </c:pt>
                <c:pt idx="27">
                  <c:v>2.5999999999999999E-3</c:v>
                </c:pt>
                <c:pt idx="28">
                  <c:v>2E-3</c:v>
                </c:pt>
                <c:pt idx="29">
                  <c:v>1.8586795356759799E-3</c:v>
                </c:pt>
                <c:pt idx="30">
                  <c:v>1.7017583383277799E-3</c:v>
                </c:pt>
                <c:pt idx="31">
                  <c:v>2.22162046280111E-3</c:v>
                </c:pt>
                <c:pt idx="32">
                  <c:v>2.0427293106876302E-3</c:v>
                </c:pt>
              </c:numCache>
            </c:numRef>
          </c:yVal>
          <c:smooth val="1"/>
          <c:extLst xmlns:c16r2="http://schemas.microsoft.com/office/drawing/2015/06/chart">
            <c:ext xmlns:c16="http://schemas.microsoft.com/office/drawing/2014/chart" uri="{C3380CC4-5D6E-409C-BE32-E72D297353CC}">
              <c16:uniqueId val="{00000001-51D7-44F8-88D0-4B5C62C719E2}"/>
            </c:ext>
          </c:extLst>
        </c:ser>
        <c:dLbls>
          <c:showLegendKey val="0"/>
          <c:showVal val="0"/>
          <c:showCatName val="0"/>
          <c:showSerName val="0"/>
          <c:showPercent val="0"/>
          <c:showBubbleSize val="0"/>
        </c:dLbls>
        <c:axId val="124007168"/>
        <c:axId val="124009472"/>
      </c:scatterChart>
      <c:valAx>
        <c:axId val="1240071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charset="0"/>
                    <a:ea typeface="Arial" charset="0"/>
                    <a:cs typeface="Arial" charset="0"/>
                  </a:defRPr>
                </a:pPr>
                <a:r>
                  <a:rPr lang="en-US" sz="900" b="1">
                    <a:latin typeface="Arial" charset="0"/>
                    <a:ea typeface="Arial" charset="0"/>
                    <a:cs typeface="Arial" charset="0"/>
                  </a:rPr>
                  <a:t>Contenido de humedad (kg agua/kg materia seca)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crossAx val="124009472"/>
        <c:crosses val="autoZero"/>
        <c:crossBetween val="midCat"/>
      </c:valAx>
      <c:valAx>
        <c:axId val="124009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charset="0"/>
                    <a:ea typeface="Arial" charset="0"/>
                    <a:cs typeface="Arial" charset="0"/>
                  </a:defRPr>
                </a:pPr>
                <a:r>
                  <a:rPr lang="en-US" sz="900" b="1">
                    <a:latin typeface="Arial" charset="0"/>
                    <a:ea typeface="Arial" charset="0"/>
                    <a:cs typeface="Arial" charset="0"/>
                  </a:rPr>
                  <a:t>Velocidad</a:t>
                </a:r>
                <a:r>
                  <a:rPr lang="en-US" sz="900" b="1" baseline="0">
                    <a:latin typeface="Arial" charset="0"/>
                    <a:ea typeface="Arial" charset="0"/>
                    <a:cs typeface="Arial" charset="0"/>
                  </a:rPr>
                  <a:t> de secado (kg agua/kg materia seca . min)</a:t>
                </a:r>
                <a:endParaRPr lang="en-US" sz="900" b="1">
                  <a:latin typeface="Arial" charset="0"/>
                  <a:ea typeface="Arial" charset="0"/>
                  <a:cs typeface="Arial" charset="0"/>
                </a:endParaRPr>
              </a:p>
            </c:rich>
          </c:tx>
          <c:layout>
            <c:manualLayout>
              <c:xMode val="edge"/>
              <c:yMode val="edge"/>
              <c:x val="0"/>
              <c:y val="7.0218903049489897E-2"/>
            </c:manualLayout>
          </c:layout>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charset="0"/>
                <a:ea typeface="Arial" charset="0"/>
                <a:cs typeface="Arial" charset="0"/>
              </a:defRPr>
            </a:pPr>
            <a:endParaRPr lang="es-MX"/>
          </a:p>
        </c:txPr>
        <c:crossAx val="124007168"/>
        <c:crosses val="autoZero"/>
        <c:crossBetween val="midCat"/>
      </c:valAx>
      <c:spPr>
        <a:noFill/>
        <a:ln>
          <a:noFill/>
        </a:ln>
        <a:effectLst/>
      </c:spPr>
    </c:plotArea>
    <c:legend>
      <c:legendPos val="b"/>
      <c:layout>
        <c:manualLayout>
          <c:xMode val="edge"/>
          <c:yMode val="edge"/>
          <c:x val="0.16035741331403999"/>
          <c:y val="0.87313093595259295"/>
          <c:w val="0.67928517337191996"/>
          <c:h val="0.11312335958005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83191470759104E-2"/>
          <c:y val="7.15859030837004E-2"/>
          <c:w val="0.87369636437509302"/>
          <c:h val="0.679444743140587"/>
        </c:manualLayout>
      </c:layout>
      <c:scatterChart>
        <c:scatterStyle val="smoothMarker"/>
        <c:varyColors val="0"/>
        <c:ser>
          <c:idx val="0"/>
          <c:order val="0"/>
          <c:tx>
            <c:strRef>
              <c:f>'Fit Natural'!$B$2</c:f>
              <c:strCache>
                <c:ptCount val="1"/>
                <c:pt idx="0">
                  <c:v>Experimental</c:v>
                </c:pt>
              </c:strCache>
            </c:strRef>
          </c:tx>
          <c:spPr>
            <a:ln w="19050" cap="rnd">
              <a:solidFill>
                <a:schemeClr val="accent1"/>
              </a:solidFill>
              <a:round/>
            </a:ln>
            <a:effectLst/>
          </c:spPr>
          <c:marker>
            <c:symbol val="circle"/>
            <c:size val="4"/>
            <c:spPr>
              <a:solidFill>
                <a:schemeClr val="accent1"/>
              </a:solidFill>
              <a:ln w="9525">
                <a:solidFill>
                  <a:schemeClr val="accent1"/>
                </a:solidFill>
              </a:ln>
              <a:effectLst/>
            </c:spPr>
          </c:marker>
          <c:xVal>
            <c:numRef>
              <c:f>'Fit Natural'!$A$3:$A$37</c:f>
              <c:numCache>
                <c:formatCode>General</c:formatCode>
                <c:ptCount val="3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numCache>
            </c:numRef>
          </c:xVal>
          <c:yVal>
            <c:numRef>
              <c:f>'Fit Natural'!$B$3:$B$37</c:f>
              <c:numCache>
                <c:formatCode>General</c:formatCode>
                <c:ptCount val="35"/>
                <c:pt idx="0">
                  <c:v>1</c:v>
                </c:pt>
                <c:pt idx="1">
                  <c:v>0.97692539499999997</c:v>
                </c:pt>
                <c:pt idx="2">
                  <c:v>0.93233751899999995</c:v>
                </c:pt>
                <c:pt idx="3">
                  <c:v>0.86981651800000004</c:v>
                </c:pt>
                <c:pt idx="4">
                  <c:v>0.77623003599999996</c:v>
                </c:pt>
                <c:pt idx="5">
                  <c:v>0.72154993099999998</c:v>
                </c:pt>
                <c:pt idx="6">
                  <c:v>0.65687508100000003</c:v>
                </c:pt>
                <c:pt idx="7">
                  <c:v>0.609689433</c:v>
                </c:pt>
                <c:pt idx="8">
                  <c:v>0.574250017</c:v>
                </c:pt>
                <c:pt idx="9">
                  <c:v>0.563529681</c:v>
                </c:pt>
                <c:pt idx="10">
                  <c:v>0.54739153299999999</c:v>
                </c:pt>
                <c:pt idx="11">
                  <c:v>0.51629998399999999</c:v>
                </c:pt>
                <c:pt idx="12">
                  <c:v>0.43623237199999998</c:v>
                </c:pt>
                <c:pt idx="13">
                  <c:v>0.43533359799999999</c:v>
                </c:pt>
                <c:pt idx="14">
                  <c:v>0.380957241</c:v>
                </c:pt>
                <c:pt idx="15">
                  <c:v>0.34421218599999998</c:v>
                </c:pt>
                <c:pt idx="16">
                  <c:v>0.32494478900000001</c:v>
                </c:pt>
                <c:pt idx="17">
                  <c:v>0.30080003</c:v>
                </c:pt>
                <c:pt idx="18">
                  <c:v>0.29635709199999999</c:v>
                </c:pt>
                <c:pt idx="19">
                  <c:v>0.280411409</c:v>
                </c:pt>
                <c:pt idx="20">
                  <c:v>0.262315615</c:v>
                </c:pt>
                <c:pt idx="21">
                  <c:v>0.25112588200000002</c:v>
                </c:pt>
                <c:pt idx="22">
                  <c:v>0.22840471600000001</c:v>
                </c:pt>
                <c:pt idx="23">
                  <c:v>0.17956351500000001</c:v>
                </c:pt>
                <c:pt idx="24">
                  <c:v>0.149933338</c:v>
                </c:pt>
                <c:pt idx="25">
                  <c:v>0.13493205</c:v>
                </c:pt>
                <c:pt idx="26">
                  <c:v>0.116766571</c:v>
                </c:pt>
                <c:pt idx="27">
                  <c:v>0.11262053900000001</c:v>
                </c:pt>
                <c:pt idx="28">
                  <c:v>6.8526448000000004E-2</c:v>
                </c:pt>
                <c:pt idx="29">
                  <c:v>6.8526448000000004E-2</c:v>
                </c:pt>
                <c:pt idx="30">
                  <c:v>5.3949271E-2</c:v>
                </c:pt>
                <c:pt idx="31">
                  <c:v>4.060279E-2</c:v>
                </c:pt>
                <c:pt idx="32">
                  <c:v>2.3179154E-2</c:v>
                </c:pt>
                <c:pt idx="33">
                  <c:v>7.1585190000000003E-3</c:v>
                </c:pt>
                <c:pt idx="34">
                  <c:v>0</c:v>
                </c:pt>
              </c:numCache>
            </c:numRef>
          </c:yVal>
          <c:smooth val="1"/>
          <c:extLst xmlns:c16r2="http://schemas.microsoft.com/office/drawing/2015/06/chart">
            <c:ext xmlns:c16="http://schemas.microsoft.com/office/drawing/2014/chart" uri="{C3380CC4-5D6E-409C-BE32-E72D297353CC}">
              <c16:uniqueId val="{00000000-D591-415D-AB32-DFE4BE2DFA37}"/>
            </c:ext>
          </c:extLst>
        </c:ser>
        <c:ser>
          <c:idx val="1"/>
          <c:order val="1"/>
          <c:tx>
            <c:strRef>
              <c:f>'Fit Natural'!$C$2</c:f>
              <c:strCache>
                <c:ptCount val="1"/>
                <c:pt idx="0">
                  <c:v>Logarítmico</c:v>
                </c:pt>
              </c:strCache>
            </c:strRef>
          </c:tx>
          <c:spPr>
            <a:ln w="19050" cap="rnd">
              <a:noFill/>
              <a:round/>
            </a:ln>
            <a:effectLst/>
          </c:spPr>
          <c:marker>
            <c:symbol val="circle"/>
            <c:size val="5"/>
            <c:spPr>
              <a:solidFill>
                <a:srgbClr val="C00000"/>
              </a:solidFill>
              <a:ln w="9525">
                <a:solidFill>
                  <a:srgbClr val="C00000"/>
                </a:solidFill>
              </a:ln>
              <a:effectLst/>
            </c:spPr>
          </c:marker>
          <c:xVal>
            <c:numRef>
              <c:f>'Fit Natural'!$A$3:$A$37</c:f>
              <c:numCache>
                <c:formatCode>General</c:formatCode>
                <c:ptCount val="3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numCache>
            </c:numRef>
          </c:xVal>
          <c:yVal>
            <c:numRef>
              <c:f>'Fit Natural'!$C$3:$C$37</c:f>
              <c:numCache>
                <c:formatCode>General</c:formatCode>
                <c:ptCount val="35"/>
                <c:pt idx="0">
                  <c:v>1.0126724789999999</c:v>
                </c:pt>
                <c:pt idx="1">
                  <c:v>0.95253523070000001</c:v>
                </c:pt>
                <c:pt idx="2">
                  <c:v>0.8953518667</c:v>
                </c:pt>
                <c:pt idx="3">
                  <c:v>0.84097729529999998</c:v>
                </c:pt>
                <c:pt idx="4">
                  <c:v>0.78927355119999998</c:v>
                </c:pt>
                <c:pt idx="5">
                  <c:v>0.74010944609999996</c:v>
                </c:pt>
                <c:pt idx="6">
                  <c:v>0.69336023520000001</c:v>
                </c:pt>
                <c:pt idx="7">
                  <c:v>0.64890730119999995</c:v>
                </c:pt>
                <c:pt idx="8">
                  <c:v>0.60663785309999996</c:v>
                </c:pt>
                <c:pt idx="9">
                  <c:v>0.56644464029999997</c:v>
                </c:pt>
                <c:pt idx="10">
                  <c:v>0.52822568000000003</c:v>
                </c:pt>
                <c:pt idx="11">
                  <c:v>0.49188399869999999</c:v>
                </c:pt>
                <c:pt idx="12">
                  <c:v>0.45732738639999998</c:v>
                </c:pt>
                <c:pt idx="13">
                  <c:v>0.42446816209999999</c:v>
                </c:pt>
                <c:pt idx="14">
                  <c:v>0.3932229518</c:v>
                </c:pt>
                <c:pt idx="15">
                  <c:v>0.36351247650000001</c:v>
                </c:pt>
                <c:pt idx="16">
                  <c:v>0.33526135169999999</c:v>
                </c:pt>
                <c:pt idx="17">
                  <c:v>0.3083978953</c:v>
                </c:pt>
                <c:pt idx="18">
                  <c:v>0.2828539464</c:v>
                </c:pt>
                <c:pt idx="19">
                  <c:v>0.25856469199999998</c:v>
                </c:pt>
                <c:pt idx="20">
                  <c:v>0.23546850280000001</c:v>
                </c:pt>
                <c:pt idx="21">
                  <c:v>0.2135067765</c:v>
                </c:pt>
                <c:pt idx="22">
                  <c:v>0.1926237894</c:v>
                </c:pt>
                <c:pt idx="23">
                  <c:v>0.1727665548</c:v>
                </c:pt>
                <c:pt idx="24">
                  <c:v>0.1538846888</c:v>
                </c:pt>
                <c:pt idx="25">
                  <c:v>0.13593028200000001</c:v>
                </c:pt>
                <c:pt idx="26">
                  <c:v>0.11885777879999999</c:v>
                </c:pt>
                <c:pt idx="27">
                  <c:v>0.1026238607</c:v>
                </c:pt>
                <c:pt idx="28">
                  <c:v>8.7187337249999997E-2</c:v>
                </c:pt>
                <c:pt idx="29">
                  <c:v>7.250904121E-2</c:v>
                </c:pt>
                <c:pt idx="30">
                  <c:v>5.8551729150000002E-2</c:v>
                </c:pt>
                <c:pt idx="31">
                  <c:v>4.5279987030000003E-2</c:v>
                </c:pt>
                <c:pt idx="32">
                  <c:v>3.2660140300000001E-2</c:v>
                </c:pt>
                <c:pt idx="33">
                  <c:v>2.066016847E-2</c:v>
                </c:pt>
                <c:pt idx="34">
                  <c:v>9.2496238819999993E-3</c:v>
                </c:pt>
              </c:numCache>
            </c:numRef>
          </c:yVal>
          <c:smooth val="1"/>
          <c:extLst xmlns:c16r2="http://schemas.microsoft.com/office/drawing/2015/06/chart">
            <c:ext xmlns:c16="http://schemas.microsoft.com/office/drawing/2014/chart" uri="{C3380CC4-5D6E-409C-BE32-E72D297353CC}">
              <c16:uniqueId val="{00000001-D591-415D-AB32-DFE4BE2DFA37}"/>
            </c:ext>
          </c:extLst>
        </c:ser>
        <c:ser>
          <c:idx val="2"/>
          <c:order val="2"/>
          <c:tx>
            <c:strRef>
              <c:f>'Fit Natural'!$G$2</c:f>
              <c:strCache>
                <c:ptCount val="1"/>
                <c:pt idx="0">
                  <c:v>Page</c:v>
                </c:pt>
              </c:strCache>
            </c:strRef>
          </c:tx>
          <c:spPr>
            <a:ln w="19050" cap="rnd">
              <a:noFill/>
              <a:round/>
            </a:ln>
            <a:effectLst/>
          </c:spPr>
          <c:marker>
            <c:symbol val="circle"/>
            <c:size val="4"/>
            <c:spPr>
              <a:solidFill>
                <a:schemeClr val="accent4">
                  <a:lumMod val="75000"/>
                </a:schemeClr>
              </a:solidFill>
              <a:ln w="9525">
                <a:solidFill>
                  <a:schemeClr val="accent4">
                    <a:lumMod val="75000"/>
                  </a:schemeClr>
                </a:solidFill>
              </a:ln>
              <a:effectLst/>
            </c:spPr>
          </c:marker>
          <c:xVal>
            <c:numRef>
              <c:f>'Fit Natural'!$A$3:$A$37</c:f>
              <c:numCache>
                <c:formatCode>General</c:formatCode>
                <c:ptCount val="3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numCache>
            </c:numRef>
          </c:xVal>
          <c:yVal>
            <c:numRef>
              <c:f>'Fit Natural'!$G$3:$G$37</c:f>
              <c:numCache>
                <c:formatCode>General</c:formatCode>
                <c:ptCount val="35"/>
                <c:pt idx="0">
                  <c:v>1</c:v>
                </c:pt>
                <c:pt idx="1">
                  <c:v>0.94789326920000005</c:v>
                </c:pt>
                <c:pt idx="2">
                  <c:v>0.89720936500000004</c:v>
                </c:pt>
                <c:pt idx="3">
                  <c:v>0.84794828739999994</c:v>
                </c:pt>
                <c:pt idx="4">
                  <c:v>0.8001100364</c:v>
                </c:pt>
                <c:pt idx="5">
                  <c:v>0.75369461209999999</c:v>
                </c:pt>
                <c:pt idx="6">
                  <c:v>0.70870201430000002</c:v>
                </c:pt>
                <c:pt idx="7">
                  <c:v>0.66513224319999997</c:v>
                </c:pt>
                <c:pt idx="8">
                  <c:v>0.62298529859999996</c:v>
                </c:pt>
                <c:pt idx="9">
                  <c:v>0.58226118069999999</c:v>
                </c:pt>
                <c:pt idx="10">
                  <c:v>0.54295988939999995</c:v>
                </c:pt>
                <c:pt idx="11">
                  <c:v>0.50508142469999995</c:v>
                </c:pt>
                <c:pt idx="12">
                  <c:v>0.46862578659999998</c:v>
                </c:pt>
                <c:pt idx="13">
                  <c:v>0.4335929751</c:v>
                </c:pt>
                <c:pt idx="14">
                  <c:v>0.3999829902</c:v>
                </c:pt>
                <c:pt idx="15">
                  <c:v>0.36779583189999998</c:v>
                </c:pt>
                <c:pt idx="16">
                  <c:v>0.33703150030000001</c:v>
                </c:pt>
                <c:pt idx="17">
                  <c:v>0.30768999520000001</c:v>
                </c:pt>
                <c:pt idx="18">
                  <c:v>0.2797713168</c:v>
                </c:pt>
                <c:pt idx="19">
                  <c:v>0.25327546490000002</c:v>
                </c:pt>
                <c:pt idx="20">
                  <c:v>0.22820243970000001</c:v>
                </c:pt>
                <c:pt idx="21">
                  <c:v>0.2045522411</c:v>
                </c:pt>
                <c:pt idx="22">
                  <c:v>0.18232486910000001</c:v>
                </c:pt>
                <c:pt idx="23">
                  <c:v>0.1615203237</c:v>
                </c:pt>
                <c:pt idx="24">
                  <c:v>0.14213860489999999</c:v>
                </c:pt>
                <c:pt idx="25">
                  <c:v>0.1241797127</c:v>
                </c:pt>
                <c:pt idx="26">
                  <c:v>0.1076436472</c:v>
                </c:pt>
                <c:pt idx="27">
                  <c:v>9.2530408209999998E-2</c:v>
                </c:pt>
                <c:pt idx="28">
                  <c:v>7.8839995859999998E-2</c:v>
                </c:pt>
                <c:pt idx="29">
                  <c:v>6.6572410119999995E-2</c:v>
                </c:pt>
                <c:pt idx="30">
                  <c:v>5.5727650990000002E-2</c:v>
                </c:pt>
                <c:pt idx="31">
                  <c:v>4.630571847E-2</c:v>
                </c:pt>
                <c:pt idx="32">
                  <c:v>3.8306612560000002E-2</c:v>
                </c:pt>
                <c:pt idx="33">
                  <c:v>3.173033326E-2</c:v>
                </c:pt>
                <c:pt idx="34">
                  <c:v>2.6576880569999999E-2</c:v>
                </c:pt>
              </c:numCache>
            </c:numRef>
          </c:yVal>
          <c:smooth val="1"/>
          <c:extLst xmlns:c16r2="http://schemas.microsoft.com/office/drawing/2015/06/chart">
            <c:ext xmlns:c16="http://schemas.microsoft.com/office/drawing/2014/chart" uri="{C3380CC4-5D6E-409C-BE32-E72D297353CC}">
              <c16:uniqueId val="{00000002-D591-415D-AB32-DFE4BE2DFA37}"/>
            </c:ext>
          </c:extLst>
        </c:ser>
        <c:ser>
          <c:idx val="3"/>
          <c:order val="3"/>
          <c:tx>
            <c:strRef>
              <c:f>'Fit Natural'!$K$2</c:f>
              <c:strCache>
                <c:ptCount val="1"/>
                <c:pt idx="0">
                  <c:v>Page modificado</c:v>
                </c:pt>
              </c:strCache>
            </c:strRef>
          </c:tx>
          <c:spPr>
            <a:ln w="19050" cap="rnd">
              <a:noFill/>
              <a:round/>
            </a:ln>
            <a:effectLst/>
          </c:spPr>
          <c:marker>
            <c:symbol val="circle"/>
            <c:size val="4"/>
            <c:spPr>
              <a:solidFill>
                <a:schemeClr val="accent2"/>
              </a:solidFill>
              <a:ln w="9525">
                <a:solidFill>
                  <a:schemeClr val="accent2"/>
                </a:solidFill>
              </a:ln>
              <a:effectLst/>
            </c:spPr>
          </c:marker>
          <c:xVal>
            <c:numRef>
              <c:f>'Fit Natural'!$A$3:$A$37</c:f>
              <c:numCache>
                <c:formatCode>General</c:formatCode>
                <c:ptCount val="3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numCache>
            </c:numRef>
          </c:xVal>
          <c:yVal>
            <c:numRef>
              <c:f>'Fit Natural'!$K$3:$K$37</c:f>
              <c:numCache>
                <c:formatCode>General</c:formatCode>
                <c:ptCount val="35"/>
                <c:pt idx="0">
                  <c:v>1</c:v>
                </c:pt>
                <c:pt idx="1">
                  <c:v>0.96011007069999998</c:v>
                </c:pt>
                <c:pt idx="2">
                  <c:v>0.9104446303</c:v>
                </c:pt>
                <c:pt idx="3">
                  <c:v>0.85820807619999995</c:v>
                </c:pt>
                <c:pt idx="4">
                  <c:v>0.80554099850000005</c:v>
                </c:pt>
                <c:pt idx="5">
                  <c:v>0.75357199919999995</c:v>
                </c:pt>
                <c:pt idx="6">
                  <c:v>0.70298226559999999</c:v>
                </c:pt>
                <c:pt idx="7">
                  <c:v>0.65420280990000002</c:v>
                </c:pt>
                <c:pt idx="8">
                  <c:v>0.60750663719999998</c:v>
                </c:pt>
                <c:pt idx="9">
                  <c:v>0.56305959500000002</c:v>
                </c:pt>
                <c:pt idx="10">
                  <c:v>0.52095164039999997</c:v>
                </c:pt>
                <c:pt idx="11">
                  <c:v>0.48121757230000001</c:v>
                </c:pt>
                <c:pt idx="12">
                  <c:v>0.44385153900000002</c:v>
                </c:pt>
                <c:pt idx="13">
                  <c:v>0.40881759429999998</c:v>
                </c:pt>
                <c:pt idx="14">
                  <c:v>0.37605760059999999</c:v>
                </c:pt>
                <c:pt idx="15">
                  <c:v>0.3454972677</c:v>
                </c:pt>
                <c:pt idx="16">
                  <c:v>0.317050834</c:v>
                </c:pt>
                <c:pt idx="17">
                  <c:v>0.29062472950000001</c:v>
                </c:pt>
                <c:pt idx="18">
                  <c:v>0.26612045960000003</c:v>
                </c:pt>
                <c:pt idx="19">
                  <c:v>0.24343687789999999</c:v>
                </c:pt>
                <c:pt idx="20">
                  <c:v>0.22247197730000001</c:v>
                </c:pt>
                <c:pt idx="21">
                  <c:v>0.20312429439999999</c:v>
                </c:pt>
                <c:pt idx="22">
                  <c:v>0.1852940018</c:v>
                </c:pt>
                <c:pt idx="23">
                  <c:v>0.16888374749999999</c:v>
                </c:pt>
                <c:pt idx="24">
                  <c:v>0.15379928740000001</c:v>
                </c:pt>
                <c:pt idx="25">
                  <c:v>0.1399499501</c:v>
                </c:pt>
                <c:pt idx="26">
                  <c:v>0.12724896429999999</c:v>
                </c:pt>
                <c:pt idx="27">
                  <c:v>0.1156136733</c:v>
                </c:pt>
                <c:pt idx="28">
                  <c:v>0.10496565989999999</c:v>
                </c:pt>
                <c:pt idx="29">
                  <c:v>9.5230796349999994E-2</c:v>
                </c:pt>
                <c:pt idx="30">
                  <c:v>8.6339236540000003E-2</c:v>
                </c:pt>
                <c:pt idx="31">
                  <c:v>7.8225360250000001E-2</c:v>
                </c:pt>
                <c:pt idx="32">
                  <c:v>7.0827681170000004E-2</c:v>
                </c:pt>
                <c:pt idx="33">
                  <c:v>6.4088726410000005E-2</c:v>
                </c:pt>
                <c:pt idx="34">
                  <c:v>5.7954894489999999E-2</c:v>
                </c:pt>
              </c:numCache>
            </c:numRef>
          </c:yVal>
          <c:smooth val="1"/>
          <c:extLst xmlns:c16r2="http://schemas.microsoft.com/office/drawing/2015/06/chart">
            <c:ext xmlns:c16="http://schemas.microsoft.com/office/drawing/2014/chart" uri="{C3380CC4-5D6E-409C-BE32-E72D297353CC}">
              <c16:uniqueId val="{00000003-D591-415D-AB32-DFE4BE2DFA37}"/>
            </c:ext>
          </c:extLst>
        </c:ser>
        <c:dLbls>
          <c:showLegendKey val="0"/>
          <c:showVal val="0"/>
          <c:showCatName val="0"/>
          <c:showSerName val="0"/>
          <c:showPercent val="0"/>
          <c:showBubbleSize val="0"/>
        </c:dLbls>
        <c:axId val="129584128"/>
        <c:axId val="129590784"/>
      </c:scatterChart>
      <c:valAx>
        <c:axId val="129584128"/>
        <c:scaling>
          <c:orientation val="minMax"/>
          <c:max val="35"/>
        </c:scaling>
        <c:delete val="0"/>
        <c:axPos val="b"/>
        <c:majorGridlines>
          <c:spPr>
            <a:ln w="9525" cap="flat" cmpd="sng" algn="ctr">
              <a:solidFill>
                <a:schemeClr val="tx2">
                  <a:lumMod val="20000"/>
                  <a:lumOff val="8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charset="0"/>
                    <a:ea typeface="Arial" charset="0"/>
                    <a:cs typeface="Arial" charset="0"/>
                  </a:defRPr>
                </a:pPr>
                <a:r>
                  <a:rPr lang="es-ES_tradnl" sz="900" b="1">
                    <a:latin typeface="Arial" charset="0"/>
                    <a:ea typeface="Arial" charset="0"/>
                    <a:cs typeface="Arial" charset="0"/>
                  </a:rPr>
                  <a:t>Tiempo (h)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charset="0"/>
                <a:ea typeface="Arial" charset="0"/>
                <a:cs typeface="Arial" charset="0"/>
              </a:defRPr>
            </a:pPr>
            <a:endParaRPr lang="es-MX"/>
          </a:p>
        </c:txPr>
        <c:crossAx val="129590784"/>
        <c:crosses val="autoZero"/>
        <c:crossBetween val="midCat"/>
      </c:valAx>
      <c:valAx>
        <c:axId val="129590784"/>
        <c:scaling>
          <c:orientation val="minMax"/>
        </c:scaling>
        <c:delete val="0"/>
        <c:axPos val="l"/>
        <c:majorGridlines>
          <c:spPr>
            <a:ln w="9525" cap="flat" cmpd="sng" algn="ctr">
              <a:solidFill>
                <a:schemeClr val="tx2">
                  <a:lumMod val="20000"/>
                  <a:lumOff val="80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charset="0"/>
                    <a:ea typeface="Arial" charset="0"/>
                    <a:cs typeface="Arial" charset="0"/>
                  </a:defRPr>
                </a:pPr>
                <a:r>
                  <a:rPr lang="es-ES_tradnl" sz="900" b="1">
                    <a:latin typeface="Arial" charset="0"/>
                    <a:ea typeface="Arial" charset="0"/>
                    <a:cs typeface="Arial" charset="0"/>
                  </a:rPr>
                  <a:t>Ratio</a:t>
                </a:r>
                <a:r>
                  <a:rPr lang="es-ES_tradnl" sz="900" b="1" baseline="0">
                    <a:latin typeface="Arial" charset="0"/>
                    <a:ea typeface="Arial" charset="0"/>
                    <a:cs typeface="Arial" charset="0"/>
                  </a:rPr>
                  <a:t> de secado (%)</a:t>
                </a:r>
                <a:endParaRPr lang="es-ES_tradnl" sz="900" b="1">
                  <a:latin typeface="Arial" charset="0"/>
                  <a:ea typeface="Arial" charset="0"/>
                  <a:cs typeface="Arial"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charset="0"/>
                <a:ea typeface="Arial" charset="0"/>
                <a:cs typeface="Arial" charset="0"/>
              </a:defRPr>
            </a:pPr>
            <a:endParaRPr lang="es-MX"/>
          </a:p>
        </c:txPr>
        <c:crossAx val="129584128"/>
        <c:crosses val="autoZero"/>
        <c:crossBetween val="midCat"/>
      </c:valAx>
      <c:spPr>
        <a:noFill/>
        <a:ln>
          <a:noFill/>
        </a:ln>
        <a:effectLst/>
      </c:spPr>
    </c:plotArea>
    <c:legend>
      <c:legendPos val="b"/>
      <c:layout>
        <c:manualLayout>
          <c:xMode val="edge"/>
          <c:yMode val="edge"/>
          <c:x val="5.6531678641410801E-2"/>
          <c:y val="0.89835105275937399"/>
          <c:w val="0.9"/>
          <c:h val="9.063573138159490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979223478376"/>
          <c:y val="2.6276258825580399E-2"/>
          <c:w val="0.85291980220807195"/>
          <c:h val="0.75099999031486397"/>
        </c:manualLayout>
      </c:layout>
      <c:scatterChart>
        <c:scatterStyle val="smoothMarker"/>
        <c:varyColors val="0"/>
        <c:ser>
          <c:idx val="0"/>
          <c:order val="0"/>
          <c:tx>
            <c:strRef>
              <c:f>'Fit Forzada'!$B$2</c:f>
              <c:strCache>
                <c:ptCount val="1"/>
                <c:pt idx="0">
                  <c:v>Experimental</c:v>
                </c:pt>
              </c:strCache>
            </c:strRef>
          </c:tx>
          <c:spPr>
            <a:ln w="19050" cap="rnd">
              <a:solidFill>
                <a:schemeClr val="accent1"/>
              </a:solidFill>
              <a:round/>
            </a:ln>
            <a:effectLst/>
          </c:spPr>
          <c:marker>
            <c:symbol val="circle"/>
            <c:size val="4"/>
            <c:spPr>
              <a:solidFill>
                <a:schemeClr val="accent1"/>
              </a:solidFill>
              <a:ln w="9525">
                <a:solidFill>
                  <a:schemeClr val="accent1"/>
                </a:solidFill>
              </a:ln>
              <a:effectLst/>
            </c:spPr>
          </c:marker>
          <c:xVal>
            <c:numRef>
              <c:f>'Fit Forzada'!$A$3:$A$37</c:f>
              <c:numCache>
                <c:formatCode>General</c:formatCode>
                <c:ptCount val="3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numCache>
            </c:numRef>
          </c:xVal>
          <c:yVal>
            <c:numRef>
              <c:f>'Fit Forzada'!$B$3:$B$37</c:f>
              <c:numCache>
                <c:formatCode>General</c:formatCode>
                <c:ptCount val="35"/>
                <c:pt idx="0">
                  <c:v>1</c:v>
                </c:pt>
                <c:pt idx="1">
                  <c:v>0.97237076300000003</c:v>
                </c:pt>
                <c:pt idx="2">
                  <c:v>0.93215119899999999</c:v>
                </c:pt>
                <c:pt idx="3">
                  <c:v>0.86777404999999996</c:v>
                </c:pt>
                <c:pt idx="4">
                  <c:v>0.81123051999999995</c:v>
                </c:pt>
                <c:pt idx="5">
                  <c:v>0.761151731</c:v>
                </c:pt>
                <c:pt idx="6">
                  <c:v>0.69937846599999998</c:v>
                </c:pt>
                <c:pt idx="7">
                  <c:v>0.63020389099999996</c:v>
                </c:pt>
                <c:pt idx="8">
                  <c:v>0.60134203799999997</c:v>
                </c:pt>
                <c:pt idx="9">
                  <c:v>0.59546648700000004</c:v>
                </c:pt>
                <c:pt idx="10">
                  <c:v>0.573591517</c:v>
                </c:pt>
                <c:pt idx="11">
                  <c:v>0.54575562200000005</c:v>
                </c:pt>
                <c:pt idx="12">
                  <c:v>0.48014470199999998</c:v>
                </c:pt>
                <c:pt idx="13">
                  <c:v>0.47835284300000003</c:v>
                </c:pt>
                <c:pt idx="14">
                  <c:v>0.42771632399999998</c:v>
                </c:pt>
                <c:pt idx="15">
                  <c:v>0.39739613800000001</c:v>
                </c:pt>
                <c:pt idx="16">
                  <c:v>0.38040816</c:v>
                </c:pt>
                <c:pt idx="17">
                  <c:v>0.35599832799999998</c:v>
                </c:pt>
                <c:pt idx="18">
                  <c:v>0.35404649799999999</c:v>
                </c:pt>
                <c:pt idx="19">
                  <c:v>0.31808968900000001</c:v>
                </c:pt>
                <c:pt idx="20">
                  <c:v>0.30445517500000002</c:v>
                </c:pt>
                <c:pt idx="21">
                  <c:v>0.18948921499999999</c:v>
                </c:pt>
                <c:pt idx="22">
                  <c:v>0.15712266899999999</c:v>
                </c:pt>
                <c:pt idx="23">
                  <c:v>0.15692114099999999</c:v>
                </c:pt>
                <c:pt idx="24">
                  <c:v>0.139445719</c:v>
                </c:pt>
                <c:pt idx="25">
                  <c:v>0.13820141599999999</c:v>
                </c:pt>
                <c:pt idx="26">
                  <c:v>0.117904912</c:v>
                </c:pt>
                <c:pt idx="27">
                  <c:v>0.113072347</c:v>
                </c:pt>
                <c:pt idx="28">
                  <c:v>6.8623576000000006E-2</c:v>
                </c:pt>
                <c:pt idx="29">
                  <c:v>6.8623576000000006E-2</c:v>
                </c:pt>
                <c:pt idx="30">
                  <c:v>5.4883161E-2</c:v>
                </c:pt>
                <c:pt idx="31">
                  <c:v>3.950886E-2</c:v>
                </c:pt>
                <c:pt idx="32">
                  <c:v>1.9647392E-2</c:v>
                </c:pt>
                <c:pt idx="33">
                  <c:v>7.5781590000000001E-3</c:v>
                </c:pt>
                <c:pt idx="34">
                  <c:v>0</c:v>
                </c:pt>
              </c:numCache>
            </c:numRef>
          </c:yVal>
          <c:smooth val="1"/>
          <c:extLst xmlns:c16r2="http://schemas.microsoft.com/office/drawing/2015/06/chart">
            <c:ext xmlns:c16="http://schemas.microsoft.com/office/drawing/2014/chart" uri="{C3380CC4-5D6E-409C-BE32-E72D297353CC}">
              <c16:uniqueId val="{00000000-888D-4CE9-9B38-6F1F2BDC7CB9}"/>
            </c:ext>
          </c:extLst>
        </c:ser>
        <c:ser>
          <c:idx val="1"/>
          <c:order val="1"/>
          <c:tx>
            <c:strRef>
              <c:f>'Fit Forzada'!$C$2</c:f>
              <c:strCache>
                <c:ptCount val="1"/>
                <c:pt idx="0">
                  <c:v>Wang and Sing</c:v>
                </c:pt>
              </c:strCache>
            </c:strRef>
          </c:tx>
          <c:spPr>
            <a:ln w="19050" cap="rnd">
              <a:noFill/>
              <a:round/>
            </a:ln>
            <a:effectLst/>
          </c:spPr>
          <c:marker>
            <c:symbol val="circle"/>
            <c:size val="4"/>
            <c:spPr>
              <a:solidFill>
                <a:srgbClr val="C00000"/>
              </a:solidFill>
              <a:ln w="9525">
                <a:solidFill>
                  <a:srgbClr val="C00000"/>
                </a:solidFill>
              </a:ln>
              <a:effectLst/>
            </c:spPr>
          </c:marker>
          <c:xVal>
            <c:numRef>
              <c:f>'Fit Forzada'!$A$3:$A$37</c:f>
              <c:numCache>
                <c:formatCode>General</c:formatCode>
                <c:ptCount val="3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numCache>
            </c:numRef>
          </c:xVal>
          <c:yVal>
            <c:numRef>
              <c:f>'Fit Forzada'!$C$3:$C$37</c:f>
              <c:numCache>
                <c:formatCode>General</c:formatCode>
                <c:ptCount val="35"/>
                <c:pt idx="0">
                  <c:v>1</c:v>
                </c:pt>
                <c:pt idx="1">
                  <c:v>0.95172980169999999</c:v>
                </c:pt>
                <c:pt idx="2">
                  <c:v>0.90460425649999998</c:v>
                </c:pt>
                <c:pt idx="3">
                  <c:v>0.85862336439999998</c:v>
                </c:pt>
                <c:pt idx="4">
                  <c:v>0.81378712549999999</c:v>
                </c:pt>
                <c:pt idx="5">
                  <c:v>0.7700955397</c:v>
                </c:pt>
                <c:pt idx="6">
                  <c:v>0.72754860690000001</c:v>
                </c:pt>
                <c:pt idx="7">
                  <c:v>0.68614632740000003</c:v>
                </c:pt>
                <c:pt idx="8">
                  <c:v>0.64588870089999995</c:v>
                </c:pt>
                <c:pt idx="9">
                  <c:v>0.60677572759999998</c:v>
                </c:pt>
                <c:pt idx="10">
                  <c:v>0.56880740730000001</c:v>
                </c:pt>
                <c:pt idx="11">
                  <c:v>0.53198374020000005</c:v>
                </c:pt>
                <c:pt idx="12">
                  <c:v>0.4963047263</c:v>
                </c:pt>
                <c:pt idx="13">
                  <c:v>0.46177036539999999</c:v>
                </c:pt>
                <c:pt idx="14">
                  <c:v>0.4283806577</c:v>
                </c:pt>
                <c:pt idx="15">
                  <c:v>0.39613560310000001</c:v>
                </c:pt>
                <c:pt idx="16">
                  <c:v>0.36503520160000003</c:v>
                </c:pt>
                <c:pt idx="17">
                  <c:v>0.33507945319999999</c:v>
                </c:pt>
                <c:pt idx="18">
                  <c:v>0.30626835800000002</c:v>
                </c:pt>
                <c:pt idx="19">
                  <c:v>0.27860191579999999</c:v>
                </c:pt>
                <c:pt idx="20">
                  <c:v>0.25208012680000003</c:v>
                </c:pt>
                <c:pt idx="21">
                  <c:v>0.22670299099999999</c:v>
                </c:pt>
                <c:pt idx="22">
                  <c:v>0.20247050820000001</c:v>
                </c:pt>
                <c:pt idx="23">
                  <c:v>0.17938267860000001</c:v>
                </c:pt>
                <c:pt idx="24">
                  <c:v>0.15743950200000001</c:v>
                </c:pt>
                <c:pt idx="25">
                  <c:v>0.13664097859999999</c:v>
                </c:pt>
                <c:pt idx="26">
                  <c:v>0.1169871084</c:v>
                </c:pt>
                <c:pt idx="27">
                  <c:v>9.8477891220000002E-2</c:v>
                </c:pt>
                <c:pt idx="28">
                  <c:v>8.1113327190000001E-2</c:v>
                </c:pt>
                <c:pt idx="29">
                  <c:v>6.4893416280000005E-2</c:v>
                </c:pt>
                <c:pt idx="30">
                  <c:v>4.981815849E-2</c:v>
                </c:pt>
                <c:pt idx="31">
                  <c:v>3.5887553820000001E-2</c:v>
                </c:pt>
                <c:pt idx="32">
                  <c:v>2.3101602280000001E-2</c:v>
                </c:pt>
                <c:pt idx="33">
                  <c:v>1.1460303850000001E-2</c:v>
                </c:pt>
                <c:pt idx="34">
                  <c:v>9.6365854879999996E-4</c:v>
                </c:pt>
              </c:numCache>
            </c:numRef>
          </c:yVal>
          <c:smooth val="1"/>
          <c:extLst xmlns:c16r2="http://schemas.microsoft.com/office/drawing/2015/06/chart">
            <c:ext xmlns:c16="http://schemas.microsoft.com/office/drawing/2014/chart" uri="{C3380CC4-5D6E-409C-BE32-E72D297353CC}">
              <c16:uniqueId val="{00000001-888D-4CE9-9B38-6F1F2BDC7CB9}"/>
            </c:ext>
          </c:extLst>
        </c:ser>
        <c:ser>
          <c:idx val="2"/>
          <c:order val="2"/>
          <c:tx>
            <c:strRef>
              <c:f>'Fit Forzada'!$G$2</c:f>
              <c:strCache>
                <c:ptCount val="1"/>
                <c:pt idx="0">
                  <c:v>Page</c:v>
                </c:pt>
              </c:strCache>
            </c:strRef>
          </c:tx>
          <c:spPr>
            <a:ln w="19050" cap="rnd">
              <a:noFill/>
              <a:round/>
            </a:ln>
            <a:effectLst/>
          </c:spPr>
          <c:marker>
            <c:symbol val="circle"/>
            <c:size val="4"/>
            <c:spPr>
              <a:solidFill>
                <a:schemeClr val="accent4">
                  <a:lumMod val="75000"/>
                </a:schemeClr>
              </a:solidFill>
              <a:ln w="9525">
                <a:solidFill>
                  <a:schemeClr val="accent4">
                    <a:lumMod val="75000"/>
                  </a:schemeClr>
                </a:solidFill>
              </a:ln>
              <a:effectLst/>
            </c:spPr>
          </c:marker>
          <c:xVal>
            <c:numRef>
              <c:f>'Fit Forzada'!$A$3:$A$37</c:f>
              <c:numCache>
                <c:formatCode>General</c:formatCode>
                <c:ptCount val="3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numCache>
            </c:numRef>
          </c:xVal>
          <c:yVal>
            <c:numRef>
              <c:f>'Fit Forzada'!$G$3:$G$37</c:f>
              <c:numCache>
                <c:formatCode>General</c:formatCode>
                <c:ptCount val="35"/>
                <c:pt idx="0">
                  <c:v>1</c:v>
                </c:pt>
                <c:pt idx="1">
                  <c:v>0.97202713969999999</c:v>
                </c:pt>
                <c:pt idx="2">
                  <c:v>0.93198881420000002</c:v>
                </c:pt>
                <c:pt idx="3">
                  <c:v>0.88701673110000001</c:v>
                </c:pt>
                <c:pt idx="4">
                  <c:v>0.83957561189999996</c:v>
                </c:pt>
                <c:pt idx="5">
                  <c:v>0.79110517700000005</c:v>
                </c:pt>
                <c:pt idx="6">
                  <c:v>0.74256913889999998</c:v>
                </c:pt>
                <c:pt idx="7">
                  <c:v>0.69465109530000002</c:v>
                </c:pt>
                <c:pt idx="8">
                  <c:v>0.64784768209999999</c:v>
                </c:pt>
                <c:pt idx="9">
                  <c:v>0.60252105040000004</c:v>
                </c:pt>
                <c:pt idx="10">
                  <c:v>0.55893201839999995</c:v>
                </c:pt>
                <c:pt idx="11">
                  <c:v>0.51726280390000001</c:v>
                </c:pt>
                <c:pt idx="12">
                  <c:v>0.47763357220000002</c:v>
                </c:pt>
                <c:pt idx="13">
                  <c:v>0.4401150217</c:v>
                </c:pt>
                <c:pt idx="14">
                  <c:v>0.40473826540000002</c:v>
                </c:pt>
                <c:pt idx="15">
                  <c:v>0.37150276840000002</c:v>
                </c:pt>
                <c:pt idx="16">
                  <c:v>0.3403828284</c:v>
                </c:pt>
                <c:pt idx="17">
                  <c:v>0.31133292340000002</c:v>
                </c:pt>
                <c:pt idx="18">
                  <c:v>0.28429215660000001</c:v>
                </c:pt>
                <c:pt idx="19">
                  <c:v>0.2591879641</c:v>
                </c:pt>
                <c:pt idx="20">
                  <c:v>0.2359392116</c:v>
                </c:pt>
                <c:pt idx="21">
                  <c:v>0.2144587781</c:v>
                </c:pt>
                <c:pt idx="22">
                  <c:v>0.1946557058</c:v>
                </c:pt>
                <c:pt idx="23">
                  <c:v>0.1764369801</c:v>
                </c:pt>
                <c:pt idx="24">
                  <c:v>0.15970899259999999</c:v>
                </c:pt>
                <c:pt idx="25">
                  <c:v>0.1443787342</c:v>
                </c:pt>
                <c:pt idx="26">
                  <c:v>0.13035475499999999</c:v>
                </c:pt>
                <c:pt idx="27">
                  <c:v>0.1175479262</c:v>
                </c:pt>
                <c:pt idx="28">
                  <c:v>0.10587203169999999</c:v>
                </c:pt>
                <c:pt idx="29">
                  <c:v>9.5244215110000002E-2</c:v>
                </c:pt>
                <c:pt idx="30">
                  <c:v>8.5585303969999998E-2</c:v>
                </c:pt>
                <c:pt idx="31">
                  <c:v>7.6820030849999998E-2</c:v>
                </c:pt>
                <c:pt idx="32">
                  <c:v>6.8877167380000007E-2</c:v>
                </c:pt>
                <c:pt idx="33">
                  <c:v>6.16895862E-2</c:v>
                </c:pt>
                <c:pt idx="34">
                  <c:v>5.5194263639999998E-2</c:v>
                </c:pt>
              </c:numCache>
            </c:numRef>
          </c:yVal>
          <c:smooth val="1"/>
          <c:extLst xmlns:c16r2="http://schemas.microsoft.com/office/drawing/2015/06/chart">
            <c:ext xmlns:c16="http://schemas.microsoft.com/office/drawing/2014/chart" uri="{C3380CC4-5D6E-409C-BE32-E72D297353CC}">
              <c16:uniqueId val="{00000002-888D-4CE9-9B38-6F1F2BDC7CB9}"/>
            </c:ext>
          </c:extLst>
        </c:ser>
        <c:ser>
          <c:idx val="3"/>
          <c:order val="3"/>
          <c:tx>
            <c:strRef>
              <c:f>'Fit Forzada'!$K$2</c:f>
              <c:strCache>
                <c:ptCount val="1"/>
                <c:pt idx="0">
                  <c:v>Page modificado</c:v>
                </c:pt>
              </c:strCache>
            </c:strRef>
          </c:tx>
          <c:spPr>
            <a:ln w="19050" cap="rnd">
              <a:noFill/>
              <a:round/>
            </a:ln>
            <a:effectLst/>
          </c:spPr>
          <c:marker>
            <c:symbol val="circle"/>
            <c:size val="4"/>
            <c:spPr>
              <a:solidFill>
                <a:schemeClr val="accent2"/>
              </a:solidFill>
              <a:ln w="9525">
                <a:solidFill>
                  <a:schemeClr val="accent2"/>
                </a:solidFill>
              </a:ln>
              <a:effectLst/>
            </c:spPr>
          </c:marker>
          <c:xVal>
            <c:numRef>
              <c:f>'Fit Forzada'!$A$3:$A$37</c:f>
              <c:numCache>
                <c:formatCode>General</c:formatCode>
                <c:ptCount val="3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numCache>
            </c:numRef>
          </c:xVal>
          <c:yVal>
            <c:numRef>
              <c:f>'Fit Forzada'!$K$3:$K$37</c:f>
              <c:numCache>
                <c:formatCode>General</c:formatCode>
                <c:ptCount val="35"/>
                <c:pt idx="0">
                  <c:v>1</c:v>
                </c:pt>
                <c:pt idx="1">
                  <c:v>0.9720271399</c:v>
                </c:pt>
                <c:pt idx="2">
                  <c:v>0.93198881440000003</c:v>
                </c:pt>
                <c:pt idx="3">
                  <c:v>0.88701673120000002</c:v>
                </c:pt>
                <c:pt idx="4">
                  <c:v>0.83957561199999997</c:v>
                </c:pt>
                <c:pt idx="5">
                  <c:v>0.79110517700000005</c:v>
                </c:pt>
                <c:pt idx="6">
                  <c:v>0.74256913869999996</c:v>
                </c:pt>
                <c:pt idx="7">
                  <c:v>0.69465109479999998</c:v>
                </c:pt>
                <c:pt idx="8">
                  <c:v>0.64784768140000004</c:v>
                </c:pt>
                <c:pt idx="9">
                  <c:v>0.60252104949999996</c:v>
                </c:pt>
                <c:pt idx="10">
                  <c:v>0.55893201739999998</c:v>
                </c:pt>
                <c:pt idx="11">
                  <c:v>0.51726280270000002</c:v>
                </c:pt>
                <c:pt idx="12">
                  <c:v>0.47763357080000002</c:v>
                </c:pt>
                <c:pt idx="13">
                  <c:v>0.44011502019999998</c:v>
                </c:pt>
                <c:pt idx="14">
                  <c:v>0.4047382638</c:v>
                </c:pt>
                <c:pt idx="15">
                  <c:v>0.37150276669999999</c:v>
                </c:pt>
                <c:pt idx="16">
                  <c:v>0.34038282660000002</c:v>
                </c:pt>
                <c:pt idx="17">
                  <c:v>0.31133292150000003</c:v>
                </c:pt>
                <c:pt idx="18">
                  <c:v>0.28429215470000002</c:v>
                </c:pt>
                <c:pt idx="19">
                  <c:v>0.25918796220000001</c:v>
                </c:pt>
                <c:pt idx="20">
                  <c:v>0.2359392096</c:v>
                </c:pt>
                <c:pt idx="21">
                  <c:v>0.2144587761</c:v>
                </c:pt>
                <c:pt idx="22">
                  <c:v>0.1946557038</c:v>
                </c:pt>
                <c:pt idx="23">
                  <c:v>0.1764369781</c:v>
                </c:pt>
                <c:pt idx="24">
                  <c:v>0.1597089907</c:v>
                </c:pt>
                <c:pt idx="25">
                  <c:v>0.14437873230000001</c:v>
                </c:pt>
                <c:pt idx="26">
                  <c:v>0.13035475320000001</c:v>
                </c:pt>
                <c:pt idx="27">
                  <c:v>0.1175479245</c:v>
                </c:pt>
                <c:pt idx="28">
                  <c:v>0.10587203000000001</c:v>
                </c:pt>
                <c:pt idx="29">
                  <c:v>9.5244213489999993E-2</c:v>
                </c:pt>
                <c:pt idx="30">
                  <c:v>8.5585302419999995E-2</c:v>
                </c:pt>
                <c:pt idx="31">
                  <c:v>7.6820029380000002E-2</c:v>
                </c:pt>
                <c:pt idx="32">
                  <c:v>6.8877165970000001E-2</c:v>
                </c:pt>
                <c:pt idx="33">
                  <c:v>6.1689584870000001E-2</c:v>
                </c:pt>
                <c:pt idx="34">
                  <c:v>5.5194262389999998E-2</c:v>
                </c:pt>
              </c:numCache>
            </c:numRef>
          </c:yVal>
          <c:smooth val="1"/>
          <c:extLst xmlns:c16r2="http://schemas.microsoft.com/office/drawing/2015/06/chart">
            <c:ext xmlns:c16="http://schemas.microsoft.com/office/drawing/2014/chart" uri="{C3380CC4-5D6E-409C-BE32-E72D297353CC}">
              <c16:uniqueId val="{00000003-888D-4CE9-9B38-6F1F2BDC7CB9}"/>
            </c:ext>
          </c:extLst>
        </c:ser>
        <c:dLbls>
          <c:showLegendKey val="0"/>
          <c:showVal val="0"/>
          <c:showCatName val="0"/>
          <c:showSerName val="0"/>
          <c:showPercent val="0"/>
          <c:showBubbleSize val="0"/>
        </c:dLbls>
        <c:axId val="130774528"/>
        <c:axId val="130781184"/>
      </c:scatterChart>
      <c:valAx>
        <c:axId val="130774528"/>
        <c:scaling>
          <c:orientation val="minMax"/>
          <c:max val="35"/>
        </c:scaling>
        <c:delete val="0"/>
        <c:axPos val="b"/>
        <c:majorGridlines>
          <c:spPr>
            <a:ln w="9525" cap="flat" cmpd="sng" algn="ctr">
              <a:solidFill>
                <a:schemeClr val="accent1">
                  <a:lumMod val="20000"/>
                  <a:lumOff val="8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charset="0"/>
                    <a:ea typeface="Arial" charset="0"/>
                    <a:cs typeface="Arial" charset="0"/>
                  </a:defRPr>
                </a:pPr>
                <a:r>
                  <a:rPr lang="es-ES_tradnl" sz="900" b="1">
                    <a:latin typeface="Arial" charset="0"/>
                    <a:ea typeface="Arial" charset="0"/>
                    <a:cs typeface="Arial" charset="0"/>
                  </a:rPr>
                  <a:t>Tiempo (h)</a:t>
                </a:r>
              </a:p>
            </c:rich>
          </c:tx>
          <c:layout>
            <c:manualLayout>
              <c:xMode val="edge"/>
              <c:yMode val="edge"/>
              <c:x val="0.48423523011793601"/>
              <c:y val="0.839643683838413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crossAx val="130781184"/>
        <c:crosses val="autoZero"/>
        <c:crossBetween val="midCat"/>
      </c:valAx>
      <c:valAx>
        <c:axId val="130781184"/>
        <c:scaling>
          <c:orientation val="minMax"/>
          <c:max val="1.1000000000000001"/>
          <c:min val="0"/>
        </c:scaling>
        <c:delete val="0"/>
        <c:axPos val="l"/>
        <c:majorGridlines>
          <c:spPr>
            <a:ln w="9525" cap="flat" cmpd="sng" algn="ctr">
              <a:solidFill>
                <a:schemeClr val="accent1">
                  <a:lumMod val="20000"/>
                  <a:lumOff val="80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charset="0"/>
                    <a:ea typeface="Arial" charset="0"/>
                    <a:cs typeface="Arial" charset="0"/>
                  </a:defRPr>
                </a:pPr>
                <a:r>
                  <a:rPr lang="es-ES_tradnl" sz="900" b="1">
                    <a:latin typeface="Arial" charset="0"/>
                    <a:ea typeface="Arial" charset="0"/>
                    <a:cs typeface="Arial" charset="0"/>
                  </a:rPr>
                  <a:t>Ratio de secado (%)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crossAx val="130774528"/>
        <c:crosses val="autoZero"/>
        <c:crossBetween val="midCat"/>
      </c:valAx>
      <c:spPr>
        <a:noFill/>
        <a:ln>
          <a:noFill/>
        </a:ln>
        <a:effectLst/>
      </c:spPr>
    </c:plotArea>
    <c:legend>
      <c:legendPos val="b"/>
      <c:layout>
        <c:manualLayout>
          <c:xMode val="edge"/>
          <c:yMode val="edge"/>
          <c:x val="0.107992665300399"/>
          <c:y val="0.94614192598618896"/>
          <c:w val="0.79519722461306797"/>
          <c:h val="4.002673097597120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47226285305699"/>
          <c:y val="6.8082255483830303E-2"/>
          <c:w val="0.77968836549680398"/>
          <c:h val="0.73365754205649203"/>
        </c:manualLayout>
      </c:layout>
      <c:scatterChart>
        <c:scatterStyle val="smoothMarker"/>
        <c:varyColors val="0"/>
        <c:ser>
          <c:idx val="0"/>
          <c:order val="0"/>
          <c:tx>
            <c:strRef>
              <c:f>'Perdida de peso real'!$Y$4</c:f>
              <c:strCache>
                <c:ptCount val="1"/>
                <c:pt idx="0">
                  <c:v>Contenido de humedad cielo abierto</c:v>
                </c:pt>
              </c:strCache>
            </c:strRef>
          </c:tx>
          <c:spPr>
            <a:ln w="19050" cap="rnd">
              <a:solidFill>
                <a:schemeClr val="accent1">
                  <a:lumMod val="60000"/>
                  <a:lumOff val="40000"/>
                </a:schemeClr>
              </a:solidFill>
              <a:round/>
            </a:ln>
            <a:effectLst/>
          </c:spPr>
          <c:marker>
            <c:symbol val="circle"/>
            <c:size val="3"/>
            <c:spPr>
              <a:solidFill>
                <a:schemeClr val="accent1">
                  <a:lumMod val="60000"/>
                  <a:lumOff val="40000"/>
                </a:schemeClr>
              </a:solidFill>
              <a:ln w="9525">
                <a:solidFill>
                  <a:schemeClr val="accent1">
                    <a:lumMod val="60000"/>
                    <a:lumOff val="40000"/>
                  </a:schemeClr>
                </a:solidFill>
              </a:ln>
              <a:effectLst/>
            </c:spPr>
          </c:marker>
          <c:xVal>
            <c:numRef>
              <c:f>'Perdida de peso real'!$A$5:$A$54</c:f>
              <c:numCache>
                <c:formatCode>General</c:formatCode>
                <c:ptCount val="50"/>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pt idx="31">
                  <c:v>1860</c:v>
                </c:pt>
                <c:pt idx="32">
                  <c:v>1920</c:v>
                </c:pt>
                <c:pt idx="33">
                  <c:v>1980</c:v>
                </c:pt>
                <c:pt idx="34">
                  <c:v>2040</c:v>
                </c:pt>
                <c:pt idx="35">
                  <c:v>2100</c:v>
                </c:pt>
                <c:pt idx="36">
                  <c:v>2160</c:v>
                </c:pt>
                <c:pt idx="37">
                  <c:v>2220</c:v>
                </c:pt>
                <c:pt idx="38">
                  <c:v>2280</c:v>
                </c:pt>
                <c:pt idx="39">
                  <c:v>2340</c:v>
                </c:pt>
                <c:pt idx="40">
                  <c:v>2400</c:v>
                </c:pt>
                <c:pt idx="41">
                  <c:v>2460</c:v>
                </c:pt>
                <c:pt idx="42">
                  <c:v>2520</c:v>
                </c:pt>
                <c:pt idx="43">
                  <c:v>2580</c:v>
                </c:pt>
                <c:pt idx="44">
                  <c:v>2640</c:v>
                </c:pt>
                <c:pt idx="45">
                  <c:v>2700</c:v>
                </c:pt>
                <c:pt idx="46">
                  <c:v>2760</c:v>
                </c:pt>
                <c:pt idx="47">
                  <c:v>2820</c:v>
                </c:pt>
                <c:pt idx="48">
                  <c:v>2880</c:v>
                </c:pt>
                <c:pt idx="49">
                  <c:v>2940</c:v>
                </c:pt>
              </c:numCache>
            </c:numRef>
          </c:xVal>
          <c:yVal>
            <c:numRef>
              <c:f>'Perdida de peso real'!$Y$5:$Y$54</c:f>
              <c:numCache>
                <c:formatCode>0.000</c:formatCode>
                <c:ptCount val="50"/>
                <c:pt idx="0" formatCode="General">
                  <c:v>9.0000000000000053</c:v>
                </c:pt>
                <c:pt idx="1">
                  <c:v>8.8510933688947446</c:v>
                </c:pt>
                <c:pt idx="2">
                  <c:v>8.6202643679421183</c:v>
                </c:pt>
                <c:pt idx="3">
                  <c:v>8.3073473948015533</c:v>
                </c:pt>
                <c:pt idx="4">
                  <c:v>7.9639887569853736</c:v>
                </c:pt>
                <c:pt idx="5">
                  <c:v>7.6179993889020077</c:v>
                </c:pt>
                <c:pt idx="6">
                  <c:v>7.2167115577581944</c:v>
                </c:pt>
                <c:pt idx="7">
                  <c:v>7.0221626958170402</c:v>
                </c:pt>
                <c:pt idx="8">
                  <c:v>6.6924133684266911</c:v>
                </c:pt>
                <c:pt idx="9">
                  <c:v>6.6532684865680896</c:v>
                </c:pt>
                <c:pt idx="10">
                  <c:v>6.5224513024415867</c:v>
                </c:pt>
                <c:pt idx="11">
                  <c:v>6.3166334162314337</c:v>
                </c:pt>
                <c:pt idx="12">
                  <c:v>5.9288840690130344</c:v>
                </c:pt>
                <c:pt idx="13">
                  <c:v>5.7587459649600721</c:v>
                </c:pt>
                <c:pt idx="14">
                  <c:v>5.388512969365733</c:v>
                </c:pt>
                <c:pt idx="15">
                  <c:v>5.1340631832830503</c:v>
                </c:pt>
                <c:pt idx="16">
                  <c:v>4.987039694427847</c:v>
                </c:pt>
                <c:pt idx="17">
                  <c:v>4.8235070736986856</c:v>
                </c:pt>
                <c:pt idx="18">
                  <c:v>4.7905470159102039</c:v>
                </c:pt>
                <c:pt idx="19">
                  <c:v>4.6240701071782739</c:v>
                </c:pt>
                <c:pt idx="20">
                  <c:v>4.4567178378019046</c:v>
                </c:pt>
                <c:pt idx="21">
                  <c:v>4.1491782253455307</c:v>
                </c:pt>
                <c:pt idx="22">
                  <c:v>3.8634487306750791</c:v>
                </c:pt>
                <c:pt idx="23">
                  <c:v>3.5896629432080061</c:v>
                </c:pt>
                <c:pt idx="24">
                  <c:v>3.3336394320069438</c:v>
                </c:pt>
                <c:pt idx="25">
                  <c:v>3.1644041011648718</c:v>
                </c:pt>
                <c:pt idx="26">
                  <c:v>2.9892827778020621</c:v>
                </c:pt>
                <c:pt idx="27">
                  <c:v>2.952355954109418</c:v>
                </c:pt>
                <c:pt idx="28">
                  <c:v>2.6175151530979281</c:v>
                </c:pt>
                <c:pt idx="29">
                  <c:v>2.59791249981728</c:v>
                </c:pt>
                <c:pt idx="30">
                  <c:v>2.458973600689744</c:v>
                </c:pt>
                <c:pt idx="31">
                  <c:v>2.3444252358867121</c:v>
                </c:pt>
                <c:pt idx="32">
                  <c:v>2.181552945533654</c:v>
                </c:pt>
                <c:pt idx="33">
                  <c:v>2.0526076176742771</c:v>
                </c:pt>
                <c:pt idx="34">
                  <c:v>1.999911730714004</c:v>
                </c:pt>
                <c:pt idx="35" formatCode="General">
                  <c:v>1.9</c:v>
                </c:pt>
                <c:pt idx="36" formatCode="General">
                  <c:v>1.93</c:v>
                </c:pt>
                <c:pt idx="37" formatCode="General">
                  <c:v>1.88</c:v>
                </c:pt>
                <c:pt idx="38" formatCode="General">
                  <c:v>1.8</c:v>
                </c:pt>
                <c:pt idx="39" formatCode="General">
                  <c:v>1.5</c:v>
                </c:pt>
                <c:pt idx="40" formatCode="General">
                  <c:v>1</c:v>
                </c:pt>
                <c:pt idx="41" formatCode="General">
                  <c:v>0.9</c:v>
                </c:pt>
                <c:pt idx="42" formatCode="General">
                  <c:v>0.8</c:v>
                </c:pt>
                <c:pt idx="43" formatCode="General">
                  <c:v>0.6</c:v>
                </c:pt>
                <c:pt idx="44" formatCode="General">
                  <c:v>0.57999999999999996</c:v>
                </c:pt>
                <c:pt idx="45" formatCode="General">
                  <c:v>0.56000000000000005</c:v>
                </c:pt>
                <c:pt idx="46" formatCode="General">
                  <c:v>0.5</c:v>
                </c:pt>
                <c:pt idx="47" formatCode="General">
                  <c:v>0.5</c:v>
                </c:pt>
                <c:pt idx="48" formatCode="General">
                  <c:v>0.5</c:v>
                </c:pt>
                <c:pt idx="49" formatCode="General">
                  <c:v>0.5</c:v>
                </c:pt>
              </c:numCache>
            </c:numRef>
          </c:yVal>
          <c:smooth val="1"/>
          <c:extLst xmlns:c16r2="http://schemas.microsoft.com/office/drawing/2015/06/chart">
            <c:ext xmlns:c16="http://schemas.microsoft.com/office/drawing/2014/chart" uri="{C3380CC4-5D6E-409C-BE32-E72D297353CC}">
              <c16:uniqueId val="{00000000-99CD-4F0C-BC4A-0C6C2569D0F1}"/>
            </c:ext>
          </c:extLst>
        </c:ser>
        <c:dLbls>
          <c:showLegendKey val="0"/>
          <c:showVal val="0"/>
          <c:showCatName val="0"/>
          <c:showSerName val="0"/>
          <c:showPercent val="0"/>
          <c:showBubbleSize val="0"/>
        </c:dLbls>
        <c:axId val="131072000"/>
        <c:axId val="131074304"/>
      </c:scatterChart>
      <c:valAx>
        <c:axId val="131072000"/>
        <c:scaling>
          <c:orientation val="minMax"/>
        </c:scaling>
        <c:delete val="0"/>
        <c:axPos val="b"/>
        <c:majorGridlines>
          <c:spPr>
            <a:ln w="9525" cap="flat" cmpd="sng" algn="ctr">
              <a:solidFill>
                <a:schemeClr val="accent1">
                  <a:lumMod val="20000"/>
                  <a:lumOff val="80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charset="0"/>
                    <a:ea typeface="Arial" charset="0"/>
                    <a:cs typeface="Arial" charset="0"/>
                  </a:defRPr>
                </a:pPr>
                <a:r>
                  <a:rPr lang="en-US" sz="900" b="1">
                    <a:latin typeface="Arial" charset="0"/>
                    <a:ea typeface="Arial" charset="0"/>
                    <a:cs typeface="Arial" charset="0"/>
                  </a:rPr>
                  <a:t>Tiempo (min)</a:t>
                </a:r>
              </a:p>
            </c:rich>
          </c:tx>
          <c:layout>
            <c:manualLayout>
              <c:xMode val="edge"/>
              <c:yMode val="edge"/>
              <c:x val="0.45211962008823398"/>
              <c:y val="0.910944014881022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1380000" spcFirstLastPara="1" vertOverflow="ellipsis" wrap="square" anchor="ctr" anchorCtr="1"/>
          <a:lstStyle/>
          <a:p>
            <a:pPr>
              <a:defRPr sz="600" b="0" i="0" u="none" strike="noStrike" kern="1200" baseline="0">
                <a:solidFill>
                  <a:schemeClr val="tx1">
                    <a:lumMod val="65000"/>
                    <a:lumOff val="35000"/>
                  </a:schemeClr>
                </a:solidFill>
                <a:latin typeface="Arial" charset="0"/>
                <a:ea typeface="Arial" charset="0"/>
                <a:cs typeface="Arial" charset="0"/>
              </a:defRPr>
            </a:pPr>
            <a:endParaRPr lang="es-MX"/>
          </a:p>
        </c:txPr>
        <c:crossAx val="131074304"/>
        <c:crosses val="autoZero"/>
        <c:crossBetween val="midCat"/>
        <c:majorUnit val="200"/>
      </c:valAx>
      <c:valAx>
        <c:axId val="131074304"/>
        <c:scaling>
          <c:orientation val="minMax"/>
        </c:scaling>
        <c:delete val="0"/>
        <c:axPos val="l"/>
        <c:majorGridlines>
          <c:spPr>
            <a:ln w="9525" cap="flat" cmpd="sng" algn="ctr">
              <a:solidFill>
                <a:schemeClr val="accent1">
                  <a:lumMod val="20000"/>
                  <a:lumOff val="80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r>
                  <a:rPr lang="es-ES_tradnl" sz="900" b="1" i="0" baseline="0">
                    <a:effectLst/>
                    <a:latin typeface="Arial" charset="0"/>
                    <a:ea typeface="Arial" charset="0"/>
                    <a:cs typeface="Arial" charset="0"/>
                  </a:rPr>
                  <a:t>Contenido de humedad (kg agua/kg de materia seca)</a:t>
                </a:r>
                <a:endParaRPr lang="es-ES_tradnl" sz="900">
                  <a:effectLst/>
                  <a:latin typeface="Arial" charset="0"/>
                  <a:ea typeface="Arial" charset="0"/>
                  <a:cs typeface="Arial"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s-MX"/>
          </a:p>
        </c:txPr>
        <c:crossAx val="1310720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plantilla-num2</Template>
  <TotalTime>141</TotalTime>
  <Pages>26</Pages>
  <Words>5144</Words>
  <Characters>28298</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dalia</dc:creator>
  <cp:keywords/>
  <dc:description/>
  <cp:lastModifiedBy>HP</cp:lastModifiedBy>
  <cp:revision>40</cp:revision>
  <dcterms:created xsi:type="dcterms:W3CDTF">2018-07-10T18:30:00Z</dcterms:created>
  <dcterms:modified xsi:type="dcterms:W3CDTF">2018-08-06T17:32:00Z</dcterms:modified>
</cp:coreProperties>
</file>